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39496" w14:textId="623AC51B" w:rsidR="00A415AD" w:rsidRDefault="00E121CF" w:rsidP="000959FC">
      <w:pPr>
        <w:spacing w:line="360" w:lineRule="auto"/>
        <w:jc w:val="center"/>
        <w:rPr>
          <w:b/>
          <w:bCs/>
          <w:strike/>
          <w:highlight w:val="yellow"/>
        </w:rPr>
      </w:pPr>
      <w:r w:rsidRPr="00C747D1">
        <w:rPr>
          <w:b/>
          <w:bCs/>
          <w:strike/>
          <w:noProof/>
        </w:rPr>
        <w:drawing>
          <wp:anchor distT="0" distB="0" distL="114300" distR="114300" simplePos="0" relativeHeight="251658240" behindDoc="0" locked="0" layoutInCell="1" allowOverlap="1" wp14:anchorId="3D94D934" wp14:editId="7987A688">
            <wp:simplePos x="0" y="0"/>
            <wp:positionH relativeFrom="margin">
              <wp:align>center</wp:align>
            </wp:positionH>
            <wp:positionV relativeFrom="paragraph">
              <wp:posOffset>-381000</wp:posOffset>
            </wp:positionV>
            <wp:extent cx="3304427" cy="962025"/>
            <wp:effectExtent l="0" t="0" r="0"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4427" cy="962025"/>
                    </a:xfrm>
                    <a:prstGeom prst="rect">
                      <a:avLst/>
                    </a:prstGeom>
                  </pic:spPr>
                </pic:pic>
              </a:graphicData>
            </a:graphic>
            <wp14:sizeRelH relativeFrom="margin">
              <wp14:pctWidth>0</wp14:pctWidth>
            </wp14:sizeRelH>
            <wp14:sizeRelV relativeFrom="margin">
              <wp14:pctHeight>0</wp14:pctHeight>
            </wp14:sizeRelV>
          </wp:anchor>
        </w:drawing>
      </w:r>
    </w:p>
    <w:p w14:paraId="123ABAE4" w14:textId="5535D760" w:rsidR="00E121CF" w:rsidRDefault="00E121CF" w:rsidP="000959FC">
      <w:pPr>
        <w:spacing w:line="360" w:lineRule="auto"/>
        <w:jc w:val="center"/>
        <w:rPr>
          <w:b/>
          <w:bCs/>
          <w:strike/>
          <w:highlight w:val="yellow"/>
        </w:rPr>
      </w:pPr>
    </w:p>
    <w:p w14:paraId="0F10D343" w14:textId="6511B442" w:rsidR="00FC7239" w:rsidRPr="00C747D1" w:rsidRDefault="00FC7239" w:rsidP="00FA637A">
      <w:pPr>
        <w:contextualSpacing/>
        <w:rPr>
          <w:b/>
          <w:bCs/>
        </w:rPr>
      </w:pPr>
    </w:p>
    <w:p w14:paraId="589725D0" w14:textId="77777777" w:rsidR="002E3859" w:rsidRDefault="002E3859" w:rsidP="002E3859">
      <w:pPr>
        <w:jc w:val="center"/>
        <w:rPr>
          <w:rFonts w:ascii="Source Sans Pro" w:hAnsi="Source Sans Pro"/>
          <w:b/>
          <w:bCs/>
        </w:rPr>
      </w:pPr>
      <w:bookmarkStart w:id="0" w:name="_Hlk50566261"/>
      <w:bookmarkStart w:id="1" w:name="_Hlk51315907"/>
    </w:p>
    <w:p w14:paraId="51DBB4A6" w14:textId="13FFD4E6" w:rsidR="00E121CF" w:rsidRDefault="00E121CF" w:rsidP="002E3859">
      <w:pPr>
        <w:jc w:val="center"/>
        <w:rPr>
          <w:rFonts w:ascii="Source Sans Pro" w:hAnsi="Source Sans Pro"/>
          <w:b/>
          <w:bCs/>
        </w:rPr>
      </w:pPr>
      <w:r w:rsidRPr="00E121CF">
        <w:rPr>
          <w:rFonts w:ascii="Source Sans Pro" w:hAnsi="Source Sans Pro"/>
          <w:b/>
          <w:bCs/>
        </w:rPr>
        <w:t>What is PACED?</w:t>
      </w:r>
    </w:p>
    <w:p w14:paraId="48482D54" w14:textId="77777777" w:rsidR="002E3859" w:rsidRPr="00E121CF" w:rsidRDefault="002E3859" w:rsidP="002E3859">
      <w:pPr>
        <w:jc w:val="center"/>
        <w:rPr>
          <w:rFonts w:ascii="Source Sans Pro" w:hAnsi="Source Sans Pro"/>
          <w:b/>
          <w:bCs/>
          <w:sz w:val="27"/>
          <w:szCs w:val="27"/>
        </w:rPr>
      </w:pPr>
    </w:p>
    <w:p w14:paraId="74AE20C3" w14:textId="4850D006" w:rsidR="00E121CF" w:rsidRPr="00E121CF" w:rsidRDefault="00E121CF" w:rsidP="00E121CF">
      <w:pPr>
        <w:rPr>
          <w:rFonts w:ascii="Source Sans Pro" w:hAnsi="Source Sans Pro"/>
        </w:rPr>
      </w:pPr>
      <w:r w:rsidRPr="00E121CF">
        <w:rPr>
          <w:rFonts w:ascii="Source Sans Pro" w:hAnsi="Source Sans Pro"/>
        </w:rPr>
        <w:t xml:space="preserve">Pain and Addiction Care in the Emergency Department, or PACED, is an ACEP-governed national accreditation program </w:t>
      </w:r>
      <w:r w:rsidR="002E3859">
        <w:rPr>
          <w:rFonts w:ascii="Source Sans Pro" w:hAnsi="Source Sans Pro"/>
        </w:rPr>
        <w:t>that</w:t>
      </w:r>
      <w:r w:rsidRPr="00E121CF">
        <w:rPr>
          <w:rFonts w:ascii="Source Sans Pro" w:hAnsi="Source Sans Pro"/>
        </w:rPr>
        <w:t xml:space="preserve"> seeks to improve pain management for patients in the emergency department. It recognizes the need for prompt, safe, and effective pain </w:t>
      </w:r>
      <w:r w:rsidR="00C57B41" w:rsidRPr="00E121CF">
        <w:rPr>
          <w:rFonts w:ascii="Source Sans Pro" w:hAnsi="Source Sans Pro"/>
        </w:rPr>
        <w:t>management,</w:t>
      </w:r>
      <w:r w:rsidRPr="00E121CF">
        <w:rPr>
          <w:rFonts w:ascii="Source Sans Pro" w:hAnsi="Source Sans Pro"/>
        </w:rPr>
        <w:t xml:space="preserve"> and treatment for patients in pain and/or addicted to pain medication.</w:t>
      </w:r>
    </w:p>
    <w:p w14:paraId="45ECAB79" w14:textId="293119C6" w:rsidR="004C393D" w:rsidRPr="00E121CF" w:rsidRDefault="00443C8B" w:rsidP="009021B2">
      <w:pPr>
        <w:rPr>
          <w:rFonts w:ascii="Source Sans Pro" w:hAnsi="Source Sans Pro"/>
        </w:rPr>
      </w:pPr>
      <w:r w:rsidRPr="00E121CF">
        <w:rPr>
          <w:rFonts w:ascii="Source Sans Pro" w:hAnsi="Source Sans Pro"/>
        </w:rPr>
        <w:t xml:space="preserve"> </w:t>
      </w:r>
      <w:bookmarkEnd w:id="0"/>
      <w:bookmarkEnd w:id="1"/>
    </w:p>
    <w:p w14:paraId="71FF6733" w14:textId="7F92741F" w:rsidR="00271782" w:rsidRPr="00E121CF" w:rsidRDefault="00271782" w:rsidP="00271782">
      <w:pPr>
        <w:jc w:val="center"/>
        <w:rPr>
          <w:rFonts w:ascii="Source Sans Pro" w:hAnsi="Source Sans Pro"/>
          <w:b/>
          <w:bCs/>
        </w:rPr>
      </w:pPr>
      <w:r w:rsidRPr="00E121CF">
        <w:rPr>
          <w:rFonts w:ascii="Source Sans Pro" w:hAnsi="Source Sans Pro"/>
          <w:b/>
          <w:bCs/>
        </w:rPr>
        <w:t>PACED ACCREDITATION</w:t>
      </w:r>
      <w:r w:rsidR="00D15745" w:rsidRPr="00E121CF">
        <w:rPr>
          <w:rFonts w:ascii="Source Sans Pro" w:hAnsi="Source Sans Pro"/>
          <w:b/>
          <w:bCs/>
        </w:rPr>
        <w:t>:</w:t>
      </w:r>
      <w:r w:rsidR="009B5910">
        <w:rPr>
          <w:rFonts w:ascii="Source Sans Pro" w:hAnsi="Source Sans Pro"/>
          <w:b/>
          <w:bCs/>
        </w:rPr>
        <w:t xml:space="preserve"> </w:t>
      </w:r>
      <w:r w:rsidR="00E05643">
        <w:rPr>
          <w:rFonts w:ascii="Source Sans Pro" w:hAnsi="Source Sans Pro"/>
          <w:b/>
          <w:bCs/>
        </w:rPr>
        <w:t>PURPOSE</w:t>
      </w:r>
    </w:p>
    <w:p w14:paraId="20D4B8C4" w14:textId="19080227" w:rsidR="00901CBF" w:rsidRPr="00E121CF" w:rsidRDefault="00901CBF" w:rsidP="00577637">
      <w:pPr>
        <w:rPr>
          <w:rFonts w:ascii="Source Sans Pro" w:hAnsi="Source Sans Pro"/>
          <w:b/>
          <w:bCs/>
        </w:rPr>
      </w:pPr>
    </w:p>
    <w:p w14:paraId="3724E368" w14:textId="448AD157" w:rsidR="00901CBF" w:rsidRPr="00C747D1" w:rsidRDefault="00901CBF" w:rsidP="00577637">
      <w:pPr>
        <w:rPr>
          <w:color w:val="000000"/>
          <w:shd w:val="clear" w:color="auto" w:fill="FFFFFF"/>
        </w:rPr>
      </w:pPr>
      <w:r w:rsidRPr="00E121CF">
        <w:rPr>
          <w:rFonts w:ascii="Source Sans Pro" w:hAnsi="Source Sans Pro"/>
          <w:color w:val="000000" w:themeColor="text1"/>
          <w:spacing w:val="-1"/>
          <w:lang w:bidi="en-US"/>
        </w:rPr>
        <w:t xml:space="preserve">The </w:t>
      </w:r>
      <w:hyperlink r:id="rId13" w:history="1">
        <w:r w:rsidRPr="00E121CF">
          <w:rPr>
            <w:rStyle w:val="Hyperlink"/>
            <w:rFonts w:ascii="Source Sans Pro" w:hAnsi="Source Sans Pro"/>
            <w:b/>
            <w:bCs/>
            <w:spacing w:val="-1"/>
            <w:lang w:bidi="en-US"/>
          </w:rPr>
          <w:t>Pain and Addiction Care in the ED Accreditation</w:t>
        </w:r>
      </w:hyperlink>
      <w:r w:rsidRPr="00E121CF">
        <w:rPr>
          <w:rFonts w:ascii="Source Sans Pro" w:hAnsi="Source Sans Pro"/>
          <w:color w:val="000000" w:themeColor="text1"/>
          <w:spacing w:val="-1"/>
          <w:lang w:bidi="en-US"/>
        </w:rPr>
        <w:t xml:space="preserve"> program (</w:t>
      </w:r>
      <w:r w:rsidR="00271782" w:rsidRPr="00E121CF">
        <w:rPr>
          <w:rFonts w:ascii="Source Sans Pro" w:hAnsi="Source Sans Pro"/>
          <w:b/>
          <w:bCs/>
          <w:color w:val="000000" w:themeColor="text1"/>
          <w:spacing w:val="-1"/>
          <w:lang w:bidi="en-US"/>
        </w:rPr>
        <w:t>PACED</w:t>
      </w:r>
      <w:r w:rsidRPr="00E121CF">
        <w:rPr>
          <w:rFonts w:ascii="Source Sans Pro" w:hAnsi="Source Sans Pro"/>
          <w:color w:val="000000" w:themeColor="text1"/>
          <w:spacing w:val="-1"/>
          <w:lang w:bidi="en-US"/>
        </w:rPr>
        <w:t>)</w:t>
      </w:r>
      <w:r w:rsidR="00271782" w:rsidRPr="00E121CF">
        <w:rPr>
          <w:rFonts w:ascii="Source Sans Pro" w:hAnsi="Source Sans Pro"/>
          <w:color w:val="000000" w:themeColor="text1"/>
          <w:spacing w:val="-1"/>
          <w:lang w:bidi="en-US"/>
        </w:rPr>
        <w:t xml:space="preserve"> </w:t>
      </w:r>
      <w:r w:rsidR="00271782" w:rsidRPr="00E121CF">
        <w:rPr>
          <w:rFonts w:ascii="Source Sans Pro" w:hAnsi="Source Sans Pro"/>
          <w:lang w:bidi="en-US"/>
        </w:rPr>
        <w:t>promotes quality, patient safety, communication, responsibility, and clarity in the creation of pain and addiction management programs in the E</w:t>
      </w:r>
      <w:r w:rsidR="0006338C" w:rsidRPr="00E121CF">
        <w:rPr>
          <w:rFonts w:ascii="Source Sans Pro" w:hAnsi="Source Sans Pro"/>
          <w:lang w:bidi="en-US"/>
        </w:rPr>
        <w:t xml:space="preserve">mergency </w:t>
      </w:r>
      <w:r w:rsidR="00271782" w:rsidRPr="00E121CF">
        <w:rPr>
          <w:rFonts w:ascii="Source Sans Pro" w:hAnsi="Source Sans Pro"/>
          <w:lang w:bidi="en-US"/>
        </w:rPr>
        <w:t>D</w:t>
      </w:r>
      <w:r w:rsidR="0006338C" w:rsidRPr="00E121CF">
        <w:rPr>
          <w:rFonts w:ascii="Source Sans Pro" w:hAnsi="Source Sans Pro"/>
          <w:lang w:bidi="en-US"/>
        </w:rPr>
        <w:t>epartments (ED)</w:t>
      </w:r>
      <w:r w:rsidR="00271782" w:rsidRPr="00E121CF">
        <w:rPr>
          <w:rFonts w:ascii="Source Sans Pro" w:hAnsi="Source Sans Pro"/>
          <w:lang w:bidi="en-US"/>
        </w:rPr>
        <w:t>.</w:t>
      </w:r>
      <w:r w:rsidR="00271782" w:rsidRPr="00C747D1">
        <w:rPr>
          <w:lang w:bidi="en-US"/>
        </w:rPr>
        <w:t xml:space="preserve"> </w:t>
      </w:r>
      <w:r w:rsidR="00271782" w:rsidRPr="00E121CF">
        <w:rPr>
          <w:rFonts w:ascii="Source Sans Pro" w:hAnsi="Source Sans Pro"/>
          <w:color w:val="000000"/>
        </w:rPr>
        <w:t xml:space="preserve">ACEP, through the PACED program, provides a national accreditation body </w:t>
      </w:r>
      <w:r w:rsidR="00E121CF" w:rsidRPr="00E121CF">
        <w:rPr>
          <w:rFonts w:ascii="Source Sans Pro" w:hAnsi="Source Sans Pro"/>
          <w:color w:val="000000"/>
        </w:rPr>
        <w:t>that</w:t>
      </w:r>
      <w:r w:rsidR="00271782" w:rsidRPr="00E121CF">
        <w:rPr>
          <w:rFonts w:ascii="Source Sans Pro" w:hAnsi="Source Sans Pro"/>
          <w:color w:val="000000"/>
        </w:rPr>
        <w:t xml:space="preserve"> formally accredits ED pain and addiction management programs.  </w:t>
      </w:r>
      <w:r w:rsidRPr="00E121CF">
        <w:rPr>
          <w:rFonts w:ascii="Source Sans Pro" w:hAnsi="Source Sans Pro"/>
          <w:color w:val="000000"/>
        </w:rPr>
        <w:t xml:space="preserve">The PACED program seeks to improve care for that large population of patients in pain or struggling with </w:t>
      </w:r>
      <w:r w:rsidR="00E121CF" w:rsidRPr="00E121CF">
        <w:rPr>
          <w:rFonts w:ascii="Source Sans Pro" w:hAnsi="Source Sans Pro"/>
          <w:color w:val="000000"/>
        </w:rPr>
        <w:t>addiction</w:t>
      </w:r>
      <w:r w:rsidRPr="00E121CF">
        <w:rPr>
          <w:rFonts w:ascii="Source Sans Pro" w:hAnsi="Source Sans Pro"/>
          <w:color w:val="000000"/>
        </w:rPr>
        <w:t xml:space="preserve"> and provide standards in care, treatment, and disposition.  This program ensures hospital ED staff is aligned with best practices and prepared to fight the epidemic through collaborative teams, road maps, and tools to assist the patient.</w:t>
      </w:r>
    </w:p>
    <w:p w14:paraId="3D9C1530" w14:textId="77777777" w:rsidR="00577637" w:rsidRPr="00C747D1" w:rsidRDefault="00577637" w:rsidP="00577637">
      <w:pPr>
        <w:rPr>
          <w:color w:val="000000"/>
          <w:shd w:val="clear" w:color="auto" w:fill="FFFFFF"/>
        </w:rPr>
      </w:pPr>
    </w:p>
    <w:p w14:paraId="70422937" w14:textId="6D299AA9" w:rsidR="00B877F8" w:rsidRPr="00E121CF" w:rsidRDefault="00D15745" w:rsidP="00B877F8">
      <w:pPr>
        <w:spacing w:after="160" w:line="259" w:lineRule="auto"/>
        <w:jc w:val="center"/>
        <w:rPr>
          <w:rFonts w:ascii="Source Sans Pro" w:eastAsiaTheme="minorHAnsi" w:hAnsi="Source Sans Pro"/>
          <w:b/>
          <w:bCs/>
        </w:rPr>
      </w:pPr>
      <w:r w:rsidRPr="00E121CF">
        <w:rPr>
          <w:rFonts w:ascii="Source Sans Pro" w:hAnsi="Source Sans Pro"/>
          <w:b/>
          <w:bCs/>
        </w:rPr>
        <w:t>PACED ACCREDITATION: OBJECTIVES</w:t>
      </w:r>
    </w:p>
    <w:p w14:paraId="39CB1FA4" w14:textId="7D8455B2" w:rsidR="0043304C" w:rsidRPr="00E121CF" w:rsidRDefault="0043304C" w:rsidP="0043304C">
      <w:pPr>
        <w:pStyle w:val="NoSpacing"/>
        <w:rPr>
          <w:rFonts w:ascii="Source Sans Pro" w:hAnsi="Source Sans Pro" w:cs="Times New Roman"/>
          <w:sz w:val="24"/>
          <w:szCs w:val="24"/>
        </w:rPr>
      </w:pPr>
      <w:r w:rsidRPr="00E121CF">
        <w:rPr>
          <w:rFonts w:ascii="Source Sans Pro" w:hAnsi="Source Sans Pro" w:cs="Times New Roman"/>
          <w:b/>
          <w:bCs/>
          <w:sz w:val="24"/>
          <w:szCs w:val="24"/>
        </w:rPr>
        <w:t xml:space="preserve">Patients and Caregivers: </w:t>
      </w:r>
    </w:p>
    <w:p w14:paraId="29DB8922" w14:textId="70564CBF" w:rsidR="00271782" w:rsidRPr="00E121CF" w:rsidRDefault="00271782" w:rsidP="00B35BAA">
      <w:pPr>
        <w:pStyle w:val="NoSpacing"/>
        <w:numPr>
          <w:ilvl w:val="0"/>
          <w:numId w:val="4"/>
        </w:numPr>
        <w:rPr>
          <w:rFonts w:ascii="Source Sans Pro" w:hAnsi="Source Sans Pro" w:cs="Times New Roman"/>
          <w:sz w:val="24"/>
          <w:szCs w:val="24"/>
        </w:rPr>
      </w:pPr>
      <w:r w:rsidRPr="00E121CF">
        <w:rPr>
          <w:rFonts w:ascii="Source Sans Pro" w:hAnsi="Source Sans Pro" w:cs="Times New Roman"/>
          <w:sz w:val="24"/>
          <w:szCs w:val="24"/>
        </w:rPr>
        <w:t>Facilitate effective treatment for pain and addiction, while minimizing the use of opioid medications when appropriate, utilizing them only when necessary.</w:t>
      </w:r>
    </w:p>
    <w:p w14:paraId="6628958C" w14:textId="77777777" w:rsidR="00271782" w:rsidRPr="00E121CF" w:rsidRDefault="00271782" w:rsidP="00B35BAA">
      <w:pPr>
        <w:pStyle w:val="NoSpacing"/>
        <w:numPr>
          <w:ilvl w:val="0"/>
          <w:numId w:val="4"/>
        </w:numPr>
        <w:rPr>
          <w:rFonts w:ascii="Source Sans Pro" w:hAnsi="Source Sans Pro" w:cs="Times New Roman"/>
          <w:sz w:val="24"/>
          <w:szCs w:val="24"/>
        </w:rPr>
      </w:pPr>
      <w:r w:rsidRPr="00E121CF">
        <w:rPr>
          <w:rFonts w:ascii="Source Sans Pro" w:hAnsi="Source Sans Pro" w:cs="Times New Roman"/>
          <w:sz w:val="24"/>
          <w:szCs w:val="24"/>
        </w:rPr>
        <w:t>Improve patient outcomes and satisfaction.</w:t>
      </w:r>
    </w:p>
    <w:p w14:paraId="541AD670" w14:textId="77777777" w:rsidR="00271782" w:rsidRPr="00E121CF" w:rsidRDefault="00271782" w:rsidP="00B35BAA">
      <w:pPr>
        <w:pStyle w:val="NoSpacing"/>
        <w:numPr>
          <w:ilvl w:val="0"/>
          <w:numId w:val="4"/>
        </w:numPr>
        <w:rPr>
          <w:rFonts w:ascii="Source Sans Pro" w:hAnsi="Source Sans Pro" w:cs="Times New Roman"/>
          <w:sz w:val="24"/>
          <w:szCs w:val="24"/>
        </w:rPr>
      </w:pPr>
      <w:r w:rsidRPr="00E121CF">
        <w:rPr>
          <w:rFonts w:ascii="Source Sans Pro" w:hAnsi="Source Sans Pro" w:cs="Times New Roman"/>
          <w:sz w:val="24"/>
          <w:szCs w:val="24"/>
        </w:rPr>
        <w:t>Reduce medical complications related to pain management and addiction.</w:t>
      </w:r>
    </w:p>
    <w:p w14:paraId="24A16C84" w14:textId="77777777" w:rsidR="00271782" w:rsidRPr="00E121CF" w:rsidRDefault="00271782" w:rsidP="00271782">
      <w:pPr>
        <w:pStyle w:val="NoSpacing"/>
        <w:rPr>
          <w:rFonts w:ascii="Source Sans Pro" w:hAnsi="Source Sans Pro" w:cs="Times New Roman"/>
          <w:sz w:val="24"/>
          <w:szCs w:val="24"/>
        </w:rPr>
      </w:pPr>
    </w:p>
    <w:p w14:paraId="5FCCD805" w14:textId="5364EFE0" w:rsidR="00271782" w:rsidRPr="00E121CF" w:rsidRDefault="0043304C" w:rsidP="00271782">
      <w:pPr>
        <w:pStyle w:val="NoSpacing"/>
        <w:rPr>
          <w:rFonts w:ascii="Source Sans Pro" w:hAnsi="Source Sans Pro" w:cs="Times New Roman"/>
          <w:b/>
          <w:bCs/>
          <w:sz w:val="24"/>
          <w:szCs w:val="24"/>
        </w:rPr>
      </w:pPr>
      <w:r w:rsidRPr="00E121CF">
        <w:rPr>
          <w:rFonts w:ascii="Source Sans Pro" w:hAnsi="Source Sans Pro" w:cs="Times New Roman"/>
          <w:b/>
          <w:bCs/>
          <w:sz w:val="24"/>
          <w:szCs w:val="24"/>
        </w:rPr>
        <w:t>Hospitals:</w:t>
      </w:r>
    </w:p>
    <w:p w14:paraId="50883060" w14:textId="77777777" w:rsidR="00271782" w:rsidRPr="00E121CF" w:rsidRDefault="00271782" w:rsidP="00B35BAA">
      <w:pPr>
        <w:pStyle w:val="NoSpacing"/>
        <w:numPr>
          <w:ilvl w:val="0"/>
          <w:numId w:val="5"/>
        </w:numPr>
        <w:rPr>
          <w:rFonts w:ascii="Source Sans Pro" w:hAnsi="Source Sans Pro" w:cs="Times New Roman"/>
          <w:sz w:val="24"/>
          <w:szCs w:val="24"/>
        </w:rPr>
      </w:pPr>
      <w:r w:rsidRPr="00E121CF">
        <w:rPr>
          <w:rFonts w:ascii="Source Sans Pro" w:hAnsi="Source Sans Pro" w:cs="Times New Roman"/>
          <w:sz w:val="24"/>
          <w:szCs w:val="24"/>
        </w:rPr>
        <w:t>Establish standards for high-quality care for pain and addiction management.</w:t>
      </w:r>
    </w:p>
    <w:p w14:paraId="13B4B6AF" w14:textId="77777777" w:rsidR="00271782" w:rsidRPr="00E121CF" w:rsidRDefault="00271782" w:rsidP="00B35BAA">
      <w:pPr>
        <w:pStyle w:val="NoSpacing"/>
        <w:numPr>
          <w:ilvl w:val="0"/>
          <w:numId w:val="5"/>
        </w:numPr>
        <w:rPr>
          <w:rFonts w:ascii="Source Sans Pro" w:hAnsi="Source Sans Pro" w:cs="Times New Roman"/>
          <w:sz w:val="24"/>
          <w:szCs w:val="24"/>
        </w:rPr>
      </w:pPr>
      <w:r w:rsidRPr="00E121CF">
        <w:rPr>
          <w:rFonts w:ascii="Source Sans Pro" w:hAnsi="Source Sans Pro" w:cs="Times New Roman"/>
          <w:sz w:val="24"/>
          <w:szCs w:val="24"/>
        </w:rPr>
        <w:t xml:space="preserve">Reduce ED visits and hospital readmissions. </w:t>
      </w:r>
    </w:p>
    <w:p w14:paraId="16D108F4" w14:textId="77777777" w:rsidR="00271782" w:rsidRPr="00E121CF" w:rsidRDefault="00271782" w:rsidP="00B35BAA">
      <w:pPr>
        <w:pStyle w:val="NoSpacing"/>
        <w:numPr>
          <w:ilvl w:val="0"/>
          <w:numId w:val="5"/>
        </w:numPr>
        <w:rPr>
          <w:rFonts w:ascii="Source Sans Pro" w:hAnsi="Source Sans Pro" w:cs="Times New Roman"/>
          <w:sz w:val="24"/>
          <w:szCs w:val="24"/>
        </w:rPr>
      </w:pPr>
      <w:r w:rsidRPr="00E121CF">
        <w:rPr>
          <w:rFonts w:ascii="Source Sans Pro" w:hAnsi="Source Sans Pro" w:cs="Times New Roman"/>
          <w:sz w:val="24"/>
          <w:szCs w:val="24"/>
        </w:rPr>
        <w:t>Reward and acknowledge EDs/staff/hospitals that are providing excellent care to patients.</w:t>
      </w:r>
    </w:p>
    <w:p w14:paraId="6C514703" w14:textId="77777777" w:rsidR="00271782" w:rsidRPr="00E121CF" w:rsidRDefault="00271782" w:rsidP="00B35BAA">
      <w:pPr>
        <w:pStyle w:val="NoSpacing"/>
        <w:numPr>
          <w:ilvl w:val="0"/>
          <w:numId w:val="5"/>
        </w:numPr>
        <w:rPr>
          <w:rFonts w:ascii="Source Sans Pro" w:hAnsi="Source Sans Pro" w:cs="Times New Roman"/>
          <w:sz w:val="24"/>
          <w:szCs w:val="24"/>
        </w:rPr>
      </w:pPr>
      <w:r w:rsidRPr="00E121CF">
        <w:rPr>
          <w:rFonts w:ascii="Source Sans Pro" w:hAnsi="Source Sans Pro" w:cs="Times New Roman"/>
          <w:sz w:val="24"/>
          <w:szCs w:val="24"/>
        </w:rPr>
        <w:t>Provide a mechanism to periodically reassess the care they provide to ensure they are maintaining high-quality care and incorporating innovations to the standard of care.</w:t>
      </w:r>
    </w:p>
    <w:p w14:paraId="7B33AAF3" w14:textId="77777777" w:rsidR="00D15745" w:rsidRPr="00E121CF" w:rsidRDefault="00D15745" w:rsidP="00271782">
      <w:pPr>
        <w:pStyle w:val="NoSpacing"/>
        <w:rPr>
          <w:rFonts w:ascii="Source Sans Pro" w:hAnsi="Source Sans Pro" w:cs="Times New Roman"/>
          <w:b/>
          <w:bCs/>
          <w:sz w:val="24"/>
          <w:szCs w:val="24"/>
        </w:rPr>
      </w:pPr>
    </w:p>
    <w:p w14:paraId="7442D540" w14:textId="701F48AB" w:rsidR="00271782" w:rsidRPr="00E121CF" w:rsidRDefault="00271782" w:rsidP="00271782">
      <w:pPr>
        <w:pStyle w:val="NoSpacing"/>
        <w:rPr>
          <w:rFonts w:ascii="Source Sans Pro" w:hAnsi="Source Sans Pro" w:cs="Times New Roman"/>
          <w:b/>
          <w:bCs/>
          <w:sz w:val="24"/>
          <w:szCs w:val="24"/>
        </w:rPr>
      </w:pPr>
      <w:r w:rsidRPr="00E121CF">
        <w:rPr>
          <w:rFonts w:ascii="Source Sans Pro" w:hAnsi="Source Sans Pro" w:cs="Times New Roman"/>
          <w:b/>
          <w:bCs/>
          <w:sz w:val="24"/>
          <w:szCs w:val="24"/>
        </w:rPr>
        <w:t>Emergency Physicians and Other Healthcare Providers:</w:t>
      </w:r>
    </w:p>
    <w:p w14:paraId="42FBE0DA" w14:textId="77777777" w:rsidR="00271782" w:rsidRPr="00E121CF" w:rsidRDefault="00271782" w:rsidP="00B35BAA">
      <w:pPr>
        <w:pStyle w:val="NoSpacing"/>
        <w:numPr>
          <w:ilvl w:val="0"/>
          <w:numId w:val="6"/>
        </w:numPr>
        <w:rPr>
          <w:rFonts w:ascii="Source Sans Pro" w:hAnsi="Source Sans Pro" w:cs="Times New Roman"/>
          <w:sz w:val="24"/>
          <w:szCs w:val="24"/>
        </w:rPr>
      </w:pPr>
      <w:r w:rsidRPr="00E121CF">
        <w:rPr>
          <w:rFonts w:ascii="Source Sans Pro" w:hAnsi="Source Sans Pro" w:cs="Times New Roman"/>
          <w:sz w:val="24"/>
          <w:szCs w:val="24"/>
        </w:rPr>
        <w:t>Provide a mechanism for rapid dissemination of advances in pain and addiction management.</w:t>
      </w:r>
    </w:p>
    <w:p w14:paraId="53EDD48D" w14:textId="77777777" w:rsidR="00271782" w:rsidRPr="00E121CF" w:rsidRDefault="00271782" w:rsidP="00B35BAA">
      <w:pPr>
        <w:pStyle w:val="NoSpacing"/>
        <w:numPr>
          <w:ilvl w:val="0"/>
          <w:numId w:val="6"/>
        </w:numPr>
        <w:rPr>
          <w:rFonts w:ascii="Source Sans Pro" w:hAnsi="Source Sans Pro" w:cs="Times New Roman"/>
          <w:sz w:val="24"/>
          <w:szCs w:val="24"/>
        </w:rPr>
      </w:pPr>
      <w:r w:rsidRPr="00E121CF">
        <w:rPr>
          <w:rFonts w:ascii="Source Sans Pro" w:hAnsi="Source Sans Pro" w:cs="Times New Roman"/>
          <w:sz w:val="24"/>
          <w:szCs w:val="24"/>
        </w:rPr>
        <w:lastRenderedPageBreak/>
        <w:t>Ensure emergency physicians have the necessary resources, protocols, and training to provide optimal pain and/or addiction management.</w:t>
      </w:r>
    </w:p>
    <w:p w14:paraId="65FFF864" w14:textId="77777777" w:rsidR="00271782" w:rsidRPr="00E121CF" w:rsidRDefault="00271782" w:rsidP="00B35BAA">
      <w:pPr>
        <w:pStyle w:val="NoSpacing"/>
        <w:numPr>
          <w:ilvl w:val="0"/>
          <w:numId w:val="6"/>
        </w:numPr>
        <w:rPr>
          <w:rFonts w:ascii="Source Sans Pro" w:hAnsi="Source Sans Pro" w:cs="Times New Roman"/>
          <w:sz w:val="24"/>
          <w:szCs w:val="24"/>
        </w:rPr>
      </w:pPr>
      <w:r w:rsidRPr="00E121CF">
        <w:rPr>
          <w:rFonts w:ascii="Source Sans Pro" w:hAnsi="Source Sans Pro" w:cs="Times New Roman"/>
          <w:sz w:val="24"/>
          <w:szCs w:val="24"/>
        </w:rPr>
        <w:t>Assist EMS providers in decision-making about where to seek acute care through a recognizable brand.</w:t>
      </w:r>
    </w:p>
    <w:p w14:paraId="27E905FF" w14:textId="72A0A211" w:rsidR="00271782" w:rsidRPr="00E121CF" w:rsidRDefault="00271782" w:rsidP="00B35BAA">
      <w:pPr>
        <w:pStyle w:val="NoSpacing"/>
        <w:numPr>
          <w:ilvl w:val="0"/>
          <w:numId w:val="6"/>
        </w:numPr>
        <w:rPr>
          <w:rFonts w:ascii="Source Sans Pro" w:hAnsi="Source Sans Pro" w:cs="Times New Roman"/>
          <w:sz w:val="24"/>
          <w:szCs w:val="24"/>
        </w:rPr>
      </w:pPr>
      <w:r w:rsidRPr="00E121CF">
        <w:rPr>
          <w:rFonts w:ascii="Source Sans Pro" w:hAnsi="Source Sans Pro" w:cs="Times New Roman"/>
          <w:sz w:val="24"/>
          <w:szCs w:val="24"/>
        </w:rPr>
        <w:t>Incentivize, reward</w:t>
      </w:r>
      <w:r w:rsidR="00263ABC">
        <w:rPr>
          <w:rFonts w:ascii="Source Sans Pro" w:hAnsi="Source Sans Pro" w:cs="Times New Roman"/>
          <w:sz w:val="24"/>
          <w:szCs w:val="24"/>
        </w:rPr>
        <w:t>,</w:t>
      </w:r>
      <w:r w:rsidRPr="00E121CF">
        <w:rPr>
          <w:rFonts w:ascii="Source Sans Pro" w:hAnsi="Source Sans Pro" w:cs="Times New Roman"/>
          <w:sz w:val="24"/>
          <w:szCs w:val="24"/>
        </w:rPr>
        <w:t xml:space="preserve"> and acknowledge emergency physicians that are providing excellent care for patients with pain and/or addiction.</w:t>
      </w:r>
    </w:p>
    <w:p w14:paraId="3197D02B" w14:textId="3A203B94" w:rsidR="00271782" w:rsidRPr="00E121CF" w:rsidRDefault="00271782" w:rsidP="00B35BAA">
      <w:pPr>
        <w:pStyle w:val="NoSpacing"/>
        <w:numPr>
          <w:ilvl w:val="0"/>
          <w:numId w:val="6"/>
        </w:numPr>
        <w:rPr>
          <w:rFonts w:ascii="Source Sans Pro" w:hAnsi="Source Sans Pro" w:cs="Times New Roman"/>
          <w:sz w:val="24"/>
          <w:szCs w:val="24"/>
        </w:rPr>
      </w:pPr>
      <w:r w:rsidRPr="00E121CF">
        <w:rPr>
          <w:rFonts w:ascii="Source Sans Pro" w:hAnsi="Source Sans Pro" w:cs="Times New Roman"/>
          <w:sz w:val="24"/>
          <w:szCs w:val="24"/>
        </w:rPr>
        <w:t>Reduce medical complications related to pain management and/or addiction and Improve patient outcomes and satisfaction.</w:t>
      </w:r>
    </w:p>
    <w:p w14:paraId="27F8C76E" w14:textId="0A556D50" w:rsidR="00170A30" w:rsidRPr="00E121CF" w:rsidRDefault="00170A30" w:rsidP="00693C98">
      <w:pPr>
        <w:rPr>
          <w:rFonts w:ascii="Source Sans Pro" w:hAnsi="Source Sans Pro"/>
          <w:b/>
          <w:bCs/>
        </w:rPr>
      </w:pPr>
    </w:p>
    <w:p w14:paraId="1C9D1DA3" w14:textId="75C3765C" w:rsidR="003042BF" w:rsidRPr="00E121CF" w:rsidRDefault="003042BF" w:rsidP="003042BF">
      <w:pPr>
        <w:pStyle w:val="NoSpacing"/>
        <w:rPr>
          <w:rFonts w:ascii="Source Sans Pro" w:hAnsi="Source Sans Pro" w:cs="Times New Roman"/>
          <w:sz w:val="24"/>
          <w:szCs w:val="24"/>
        </w:rPr>
      </w:pPr>
      <w:r w:rsidRPr="00E121CF">
        <w:rPr>
          <w:rFonts w:ascii="Source Sans Pro" w:hAnsi="Source Sans Pro" w:cs="Times New Roman"/>
          <w:sz w:val="24"/>
          <w:szCs w:val="24"/>
        </w:rPr>
        <w:t xml:space="preserve">The PACED Board of Governors </w:t>
      </w:r>
      <w:hyperlink r:id="rId14" w:history="1">
        <w:r w:rsidRPr="00E121CF">
          <w:rPr>
            <w:rStyle w:val="Hyperlink"/>
            <w:rFonts w:ascii="Source Sans Pro" w:hAnsi="Source Sans Pro" w:cs="Times New Roman"/>
            <w:sz w:val="24"/>
            <w:szCs w:val="24"/>
          </w:rPr>
          <w:t>https://www.acep.org/paced/our-team/</w:t>
        </w:r>
      </w:hyperlink>
      <w:r w:rsidRPr="00E121CF">
        <w:rPr>
          <w:rFonts w:ascii="Source Sans Pro" w:hAnsi="Source Sans Pro" w:cs="Times New Roman"/>
          <w:sz w:val="24"/>
          <w:szCs w:val="24"/>
        </w:rPr>
        <w:t xml:space="preserve">  is in place to help each institution reach the highest standards of </w:t>
      </w:r>
      <w:r w:rsidR="001270EA" w:rsidRPr="00E121CF">
        <w:rPr>
          <w:rFonts w:ascii="Source Sans Pro" w:hAnsi="Source Sans Pro" w:cs="Times New Roman"/>
          <w:sz w:val="24"/>
          <w:szCs w:val="24"/>
        </w:rPr>
        <w:t xml:space="preserve">pain management </w:t>
      </w:r>
      <w:r w:rsidRPr="00E121CF">
        <w:rPr>
          <w:rFonts w:ascii="Source Sans Pro" w:hAnsi="Source Sans Pro" w:cs="Times New Roman"/>
          <w:sz w:val="24"/>
          <w:szCs w:val="24"/>
        </w:rPr>
        <w:t xml:space="preserve">care; standards </w:t>
      </w:r>
      <w:r w:rsidR="00263ABC">
        <w:rPr>
          <w:rFonts w:ascii="Source Sans Pro" w:hAnsi="Source Sans Pro" w:cs="Times New Roman"/>
          <w:sz w:val="24"/>
          <w:szCs w:val="24"/>
        </w:rPr>
        <w:t>that</w:t>
      </w:r>
      <w:r w:rsidRPr="00E121CF">
        <w:rPr>
          <w:rFonts w:ascii="Source Sans Pro" w:hAnsi="Source Sans Pro" w:cs="Times New Roman"/>
          <w:sz w:val="24"/>
          <w:szCs w:val="24"/>
        </w:rPr>
        <w:t xml:space="preserve"> will continue to evolve. The </w:t>
      </w:r>
      <w:r w:rsidRPr="00E121CF">
        <w:rPr>
          <w:rFonts w:ascii="Source Sans Pro" w:hAnsi="Source Sans Pro" w:cs="Times New Roman"/>
          <w:color w:val="000000"/>
          <w:sz w:val="24"/>
          <w:szCs w:val="24"/>
          <w:shd w:val="clear" w:color="auto" w:fill="FFFFFF"/>
        </w:rPr>
        <w:t xml:space="preserve">accreditation </w:t>
      </w:r>
      <w:r w:rsidR="001270EA" w:rsidRPr="00E121CF">
        <w:rPr>
          <w:rFonts w:ascii="Source Sans Pro" w:hAnsi="Source Sans Pro" w:cs="Times New Roman"/>
          <w:color w:val="000000"/>
          <w:sz w:val="24"/>
          <w:szCs w:val="24"/>
          <w:shd w:val="clear" w:color="auto" w:fill="FFFFFF"/>
        </w:rPr>
        <w:t xml:space="preserve">award </w:t>
      </w:r>
      <w:r w:rsidRPr="00E121CF">
        <w:rPr>
          <w:rFonts w:ascii="Source Sans Pro" w:hAnsi="Source Sans Pro" w:cs="Times New Roman"/>
          <w:color w:val="000000"/>
          <w:sz w:val="24"/>
          <w:szCs w:val="24"/>
          <w:shd w:val="clear" w:color="auto" w:fill="FFFFFF"/>
        </w:rPr>
        <w:t>is valid for a 3-year term.</w:t>
      </w:r>
      <w:r w:rsidRPr="00E121CF">
        <w:rPr>
          <w:rFonts w:ascii="Source Sans Pro" w:hAnsi="Source Sans Pro" w:cs="Times New Roman"/>
          <w:sz w:val="24"/>
          <w:szCs w:val="24"/>
        </w:rPr>
        <w:t xml:space="preserve">     </w:t>
      </w:r>
    </w:p>
    <w:p w14:paraId="5286C138" w14:textId="5A95A4E6" w:rsidR="003042BF" w:rsidRPr="00E121CF" w:rsidRDefault="003042BF" w:rsidP="003042BF">
      <w:pPr>
        <w:rPr>
          <w:rFonts w:ascii="Source Sans Pro" w:hAnsi="Source Sans Pro"/>
        </w:rPr>
      </w:pPr>
    </w:p>
    <w:p w14:paraId="16AF545E" w14:textId="77777777" w:rsidR="003042BF" w:rsidRPr="00E121CF" w:rsidRDefault="003042BF" w:rsidP="003042BF">
      <w:pPr>
        <w:rPr>
          <w:rFonts w:ascii="Source Sans Pro" w:hAnsi="Source Sans Pro"/>
          <w:b/>
          <w:bCs/>
        </w:rPr>
      </w:pPr>
    </w:p>
    <w:p w14:paraId="6EC2B15C" w14:textId="77777777" w:rsidR="003042BF" w:rsidRPr="00E121CF" w:rsidRDefault="003042BF" w:rsidP="003042BF">
      <w:pPr>
        <w:rPr>
          <w:rFonts w:ascii="Source Sans Pro" w:hAnsi="Source Sans Pro"/>
        </w:rPr>
      </w:pPr>
    </w:p>
    <w:p w14:paraId="298F354D" w14:textId="7883574D" w:rsidR="00693C98" w:rsidRDefault="002E3859" w:rsidP="005E0BA9">
      <w:pPr>
        <w:spacing w:after="160" w:line="259" w:lineRule="auto"/>
        <w:jc w:val="center"/>
      </w:pPr>
      <w:r w:rsidRPr="00263ABC">
        <w:rPr>
          <w:rFonts w:ascii="Source Sans Pro" w:hAnsi="Source Sans Pro"/>
          <w:b/>
          <w:bCs/>
        </w:rPr>
        <w:t>PACED Program Contacts</w:t>
      </w:r>
      <w:r>
        <w:br/>
      </w:r>
    </w:p>
    <w:p w14:paraId="2B820825" w14:textId="3EEE5503" w:rsidR="002E3859" w:rsidRPr="002E3859" w:rsidRDefault="002E3859" w:rsidP="002E3859">
      <w:pPr>
        <w:pStyle w:val="NoSpacing"/>
        <w:rPr>
          <w:rFonts w:ascii="Source Sans Pro" w:hAnsi="Source Sans Pro" w:cs="Times New Roman"/>
          <w:b/>
          <w:bCs/>
          <w:sz w:val="24"/>
          <w:szCs w:val="24"/>
        </w:rPr>
      </w:pPr>
      <w:r w:rsidRPr="002E3859">
        <w:rPr>
          <w:rFonts w:ascii="Source Sans Pro" w:hAnsi="Source Sans Pro" w:cs="Times New Roman"/>
          <w:b/>
          <w:bCs/>
          <w:sz w:val="24"/>
          <w:szCs w:val="24"/>
        </w:rPr>
        <w:t>Kelly Peasley</w:t>
      </w:r>
    </w:p>
    <w:p w14:paraId="6CEE6E25" w14:textId="0BD2A7F5" w:rsidR="002E3859" w:rsidRPr="002E3859" w:rsidRDefault="002E3859" w:rsidP="002E3859">
      <w:pPr>
        <w:pStyle w:val="NoSpacing"/>
        <w:rPr>
          <w:rFonts w:ascii="Source Sans Pro" w:eastAsia="Times New Roman" w:hAnsi="Source Sans Pro" w:cs="Times New Roman"/>
          <w:sz w:val="24"/>
          <w:szCs w:val="24"/>
        </w:rPr>
      </w:pPr>
      <w:r w:rsidRPr="002E3859">
        <w:rPr>
          <w:rFonts w:ascii="Source Sans Pro" w:eastAsiaTheme="minorEastAsia" w:hAnsi="Source Sans Pro" w:cs="Helvetica"/>
          <w:noProof/>
          <w:snapToGrid w:val="0"/>
          <w:sz w:val="24"/>
          <w:szCs w:val="24"/>
        </w:rPr>
        <w:t>ED Pain and Addiction Management Accreditation Manager</w:t>
      </w:r>
      <w:r w:rsidRPr="002E3859">
        <w:rPr>
          <w:rFonts w:ascii="Source Sans Pro" w:eastAsiaTheme="minorEastAsia" w:hAnsi="Source Sans Pro" w:cs="Helvetica"/>
          <w:noProof/>
          <w:color w:val="000000"/>
          <w:sz w:val="24"/>
          <w:szCs w:val="24"/>
        </w:rPr>
        <w:t xml:space="preserve"> </w:t>
      </w:r>
    </w:p>
    <w:p w14:paraId="5E6949C3" w14:textId="6C8C0F39" w:rsidR="002E3859" w:rsidRPr="002E3859" w:rsidRDefault="002E3859" w:rsidP="002E3859">
      <w:pPr>
        <w:pStyle w:val="NoSpacing"/>
        <w:rPr>
          <w:rFonts w:ascii="Source Sans Pro" w:hAnsi="Source Sans Pro"/>
          <w:sz w:val="24"/>
          <w:szCs w:val="24"/>
        </w:rPr>
      </w:pPr>
      <w:r w:rsidRPr="002E3859">
        <w:rPr>
          <w:rFonts w:ascii="Source Sans Pro" w:hAnsi="Source Sans Pro"/>
          <w:sz w:val="24"/>
          <w:szCs w:val="24"/>
        </w:rPr>
        <w:t>American College of Emergency Physicians</w:t>
      </w:r>
    </w:p>
    <w:p w14:paraId="5430E0FC" w14:textId="3E840690" w:rsidR="002E3859" w:rsidRPr="002E3859" w:rsidRDefault="002E3859" w:rsidP="002E3859">
      <w:pPr>
        <w:pStyle w:val="NoSpacing"/>
        <w:rPr>
          <w:rFonts w:ascii="Source Sans Pro" w:hAnsi="Source Sans Pro"/>
          <w:sz w:val="24"/>
          <w:szCs w:val="24"/>
        </w:rPr>
      </w:pPr>
      <w:hyperlink r:id="rId15" w:history="1">
        <w:r w:rsidRPr="002E3859">
          <w:rPr>
            <w:rStyle w:val="Hyperlink"/>
            <w:rFonts w:ascii="Source Sans Pro" w:hAnsi="Source Sans Pro"/>
            <w:sz w:val="24"/>
            <w:szCs w:val="24"/>
          </w:rPr>
          <w:t>kpeasley@acep.org</w:t>
        </w:r>
      </w:hyperlink>
      <w:r w:rsidRPr="002E3859">
        <w:rPr>
          <w:rFonts w:ascii="Source Sans Pro" w:hAnsi="Source Sans Pro"/>
          <w:sz w:val="24"/>
          <w:szCs w:val="24"/>
        </w:rPr>
        <w:t xml:space="preserve"> </w:t>
      </w:r>
    </w:p>
    <w:p w14:paraId="69FC873F" w14:textId="2CD1BC76" w:rsidR="002E3859" w:rsidRDefault="002E3859" w:rsidP="002E3859">
      <w:pPr>
        <w:pStyle w:val="NoSpacing"/>
        <w:rPr>
          <w:rFonts w:ascii="Source Sans Pro" w:hAnsi="Source Sans Pro"/>
          <w:sz w:val="24"/>
          <w:szCs w:val="24"/>
        </w:rPr>
      </w:pPr>
      <w:r w:rsidRPr="002E3859">
        <w:rPr>
          <w:rFonts w:ascii="Source Sans Pro" w:hAnsi="Source Sans Pro"/>
          <w:sz w:val="24"/>
          <w:szCs w:val="24"/>
        </w:rPr>
        <w:t>Direct: 469-499-0169</w:t>
      </w:r>
    </w:p>
    <w:p w14:paraId="0537D516" w14:textId="49F654C7" w:rsidR="002E3859" w:rsidRDefault="002E3859" w:rsidP="002E3859">
      <w:pPr>
        <w:pStyle w:val="NoSpacing"/>
        <w:rPr>
          <w:rFonts w:ascii="Source Sans Pro" w:hAnsi="Source Sans Pro"/>
          <w:sz w:val="24"/>
          <w:szCs w:val="24"/>
        </w:rPr>
      </w:pPr>
    </w:p>
    <w:p w14:paraId="0A1F4172" w14:textId="61E5921B" w:rsidR="002E3859" w:rsidRPr="00263ABC" w:rsidRDefault="002E3859" w:rsidP="002E3859">
      <w:pPr>
        <w:pStyle w:val="NoSpacing"/>
        <w:rPr>
          <w:rFonts w:ascii="Source Sans Pro" w:hAnsi="Source Sans Pro"/>
          <w:b/>
          <w:bCs/>
          <w:sz w:val="24"/>
          <w:szCs w:val="24"/>
        </w:rPr>
      </w:pPr>
      <w:r w:rsidRPr="00263ABC">
        <w:rPr>
          <w:rFonts w:ascii="Source Sans Pro" w:hAnsi="Source Sans Pro"/>
          <w:b/>
          <w:bCs/>
          <w:sz w:val="24"/>
          <w:szCs w:val="24"/>
        </w:rPr>
        <w:t>Nicole Tidwell</w:t>
      </w:r>
    </w:p>
    <w:p w14:paraId="3F22F45E" w14:textId="5EB30027" w:rsidR="002E3859" w:rsidRDefault="002E3859" w:rsidP="002E3859">
      <w:pPr>
        <w:pStyle w:val="NoSpacing"/>
        <w:rPr>
          <w:rFonts w:ascii="Source Sans Pro" w:hAnsi="Source Sans Pro"/>
          <w:sz w:val="24"/>
          <w:szCs w:val="24"/>
        </w:rPr>
      </w:pPr>
      <w:r>
        <w:rPr>
          <w:rFonts w:ascii="Source Sans Pro" w:hAnsi="Source Sans Pro"/>
          <w:sz w:val="24"/>
          <w:szCs w:val="24"/>
        </w:rPr>
        <w:t>Senior Accreditation Program Manager</w:t>
      </w:r>
    </w:p>
    <w:p w14:paraId="1419C8B7" w14:textId="50DD7C4F" w:rsidR="002E3859" w:rsidRDefault="002E3859" w:rsidP="002E3859">
      <w:pPr>
        <w:pStyle w:val="NoSpacing"/>
        <w:rPr>
          <w:rFonts w:ascii="Source Sans Pro" w:hAnsi="Source Sans Pro"/>
          <w:sz w:val="24"/>
          <w:szCs w:val="24"/>
        </w:rPr>
      </w:pPr>
      <w:r>
        <w:rPr>
          <w:rFonts w:ascii="Source Sans Pro" w:hAnsi="Source Sans Pro"/>
          <w:sz w:val="24"/>
          <w:szCs w:val="24"/>
        </w:rPr>
        <w:t>American College of Emergency Physicians</w:t>
      </w:r>
    </w:p>
    <w:p w14:paraId="5BF6C1A2" w14:textId="5B8BBBBB" w:rsidR="002E3859" w:rsidRDefault="002E3859" w:rsidP="002E3859">
      <w:pPr>
        <w:pStyle w:val="NoSpacing"/>
        <w:rPr>
          <w:rFonts w:ascii="Source Sans Pro" w:hAnsi="Source Sans Pro"/>
          <w:sz w:val="24"/>
          <w:szCs w:val="24"/>
        </w:rPr>
      </w:pPr>
      <w:hyperlink r:id="rId16" w:history="1">
        <w:r w:rsidRPr="000B7EC1">
          <w:rPr>
            <w:rStyle w:val="Hyperlink"/>
            <w:rFonts w:ascii="Source Sans Pro" w:hAnsi="Source Sans Pro"/>
            <w:sz w:val="24"/>
            <w:szCs w:val="24"/>
          </w:rPr>
          <w:t>ntidwell@acep.org</w:t>
        </w:r>
      </w:hyperlink>
    </w:p>
    <w:p w14:paraId="2E96AB15" w14:textId="5348CFC1" w:rsidR="002E3859" w:rsidRDefault="002E3859" w:rsidP="002E3859">
      <w:pPr>
        <w:pStyle w:val="NoSpacing"/>
        <w:rPr>
          <w:rFonts w:ascii="Source Sans Pro" w:hAnsi="Source Sans Pro"/>
          <w:sz w:val="24"/>
          <w:szCs w:val="24"/>
        </w:rPr>
      </w:pPr>
      <w:r>
        <w:rPr>
          <w:rFonts w:ascii="Source Sans Pro" w:hAnsi="Source Sans Pro"/>
          <w:sz w:val="24"/>
          <w:szCs w:val="24"/>
        </w:rPr>
        <w:t xml:space="preserve">Direct: </w:t>
      </w:r>
      <w:r w:rsidR="00C03D49">
        <w:rPr>
          <w:rFonts w:ascii="Source Sans Pro" w:hAnsi="Source Sans Pro"/>
          <w:sz w:val="24"/>
          <w:szCs w:val="24"/>
        </w:rPr>
        <w:t>46</w:t>
      </w:r>
      <w:r w:rsidR="00263ABC">
        <w:rPr>
          <w:rFonts w:ascii="Source Sans Pro" w:hAnsi="Source Sans Pro"/>
          <w:sz w:val="24"/>
          <w:szCs w:val="24"/>
        </w:rPr>
        <w:t>9-499-0149</w:t>
      </w:r>
    </w:p>
    <w:p w14:paraId="2B56FDC0" w14:textId="43517209" w:rsidR="00263ABC" w:rsidRDefault="00263ABC" w:rsidP="002E3859">
      <w:pPr>
        <w:pStyle w:val="NoSpacing"/>
        <w:rPr>
          <w:rFonts w:ascii="Source Sans Pro" w:hAnsi="Source Sans Pro"/>
          <w:sz w:val="24"/>
          <w:szCs w:val="24"/>
        </w:rPr>
      </w:pPr>
    </w:p>
    <w:p w14:paraId="43D715D9" w14:textId="6ECA4E09" w:rsidR="004C0008" w:rsidRDefault="004C0008" w:rsidP="002E3859">
      <w:pPr>
        <w:pStyle w:val="NoSpacing"/>
        <w:rPr>
          <w:rFonts w:ascii="Source Sans Pro" w:hAnsi="Source Sans Pro"/>
          <w:b/>
          <w:bCs/>
          <w:sz w:val="24"/>
          <w:szCs w:val="24"/>
        </w:rPr>
      </w:pPr>
      <w:r>
        <w:rPr>
          <w:rFonts w:ascii="Source Sans Pro" w:hAnsi="Source Sans Pro"/>
          <w:b/>
          <w:bCs/>
          <w:sz w:val="24"/>
          <w:szCs w:val="24"/>
        </w:rPr>
        <w:t xml:space="preserve">American College of Emergency Physicians (ACEP): </w:t>
      </w:r>
      <w:hyperlink r:id="rId17" w:history="1">
        <w:r w:rsidRPr="004C0008">
          <w:rPr>
            <w:rStyle w:val="Hyperlink"/>
            <w:rFonts w:ascii="Source Sans Pro" w:hAnsi="Source Sans Pro"/>
            <w:sz w:val="24"/>
            <w:szCs w:val="24"/>
          </w:rPr>
          <w:t>https://www.acep.org/</w:t>
        </w:r>
      </w:hyperlink>
    </w:p>
    <w:p w14:paraId="2690A175" w14:textId="331BBD96" w:rsidR="00263ABC" w:rsidRDefault="004C0008" w:rsidP="002E3859">
      <w:pPr>
        <w:pStyle w:val="NoSpacing"/>
        <w:rPr>
          <w:rFonts w:ascii="Source Sans Pro" w:hAnsi="Source Sans Pro"/>
          <w:sz w:val="24"/>
          <w:szCs w:val="24"/>
        </w:rPr>
      </w:pPr>
      <w:r>
        <w:rPr>
          <w:rFonts w:ascii="Source Sans Pro" w:hAnsi="Source Sans Pro"/>
          <w:b/>
          <w:bCs/>
          <w:sz w:val="24"/>
          <w:szCs w:val="24"/>
        </w:rPr>
        <w:t>PACED p</w:t>
      </w:r>
      <w:r w:rsidR="00263ABC" w:rsidRPr="00263ABC">
        <w:rPr>
          <w:rFonts w:ascii="Source Sans Pro" w:hAnsi="Source Sans Pro"/>
          <w:b/>
          <w:bCs/>
          <w:sz w:val="24"/>
          <w:szCs w:val="24"/>
        </w:rPr>
        <w:t>rogram site</w:t>
      </w:r>
      <w:r w:rsidR="00263ABC">
        <w:rPr>
          <w:rFonts w:ascii="Source Sans Pro" w:hAnsi="Source Sans Pro"/>
          <w:sz w:val="24"/>
          <w:szCs w:val="24"/>
        </w:rPr>
        <w:t xml:space="preserve">: </w:t>
      </w:r>
      <w:hyperlink r:id="rId18" w:history="1">
        <w:r w:rsidR="00263ABC" w:rsidRPr="000B7EC1">
          <w:rPr>
            <w:rStyle w:val="Hyperlink"/>
            <w:rFonts w:ascii="Source Sans Pro" w:hAnsi="Source Sans Pro"/>
            <w:sz w:val="24"/>
            <w:szCs w:val="24"/>
          </w:rPr>
          <w:t>https://www.acep.org/paced/</w:t>
        </w:r>
      </w:hyperlink>
    </w:p>
    <w:p w14:paraId="2CAA2137" w14:textId="30C08103" w:rsidR="001116A7" w:rsidRPr="001116A7" w:rsidRDefault="001116A7" w:rsidP="002E3859">
      <w:pPr>
        <w:pStyle w:val="NoSpacing"/>
        <w:rPr>
          <w:rFonts w:ascii="Source Sans Pro" w:hAnsi="Source Sans Pro"/>
          <w:sz w:val="24"/>
          <w:szCs w:val="24"/>
        </w:rPr>
      </w:pPr>
      <w:r>
        <w:rPr>
          <w:rFonts w:ascii="Source Sans Pro" w:hAnsi="Source Sans Pro"/>
          <w:b/>
          <w:bCs/>
          <w:sz w:val="24"/>
          <w:szCs w:val="24"/>
        </w:rPr>
        <w:t xml:space="preserve">PACED resources: </w:t>
      </w:r>
      <w:hyperlink r:id="rId19" w:history="1">
        <w:r w:rsidRPr="001116A7">
          <w:rPr>
            <w:rStyle w:val="Hyperlink"/>
            <w:rFonts w:ascii="Source Sans Pro" w:hAnsi="Source Sans Pro"/>
            <w:sz w:val="24"/>
            <w:szCs w:val="24"/>
          </w:rPr>
          <w:t>https://www.acep.org/paced/resources/</w:t>
        </w:r>
      </w:hyperlink>
      <w:r w:rsidRPr="001116A7">
        <w:rPr>
          <w:rFonts w:ascii="Source Sans Pro" w:hAnsi="Source Sans Pro"/>
          <w:sz w:val="24"/>
          <w:szCs w:val="24"/>
        </w:rPr>
        <w:t xml:space="preserve"> </w:t>
      </w:r>
    </w:p>
    <w:p w14:paraId="54203FC0" w14:textId="7EDAFED4" w:rsidR="00263ABC" w:rsidRDefault="001116A7" w:rsidP="002E3859">
      <w:pPr>
        <w:pStyle w:val="NoSpacing"/>
        <w:rPr>
          <w:rFonts w:ascii="Source Sans Pro" w:hAnsi="Source Sans Pro"/>
          <w:sz w:val="24"/>
          <w:szCs w:val="24"/>
        </w:rPr>
      </w:pPr>
      <w:r>
        <w:rPr>
          <w:rFonts w:ascii="Source Sans Pro" w:hAnsi="Source Sans Pro"/>
          <w:b/>
          <w:bCs/>
          <w:sz w:val="24"/>
          <w:szCs w:val="24"/>
        </w:rPr>
        <w:t>PACED p</w:t>
      </w:r>
      <w:r w:rsidR="00C57B41" w:rsidRPr="001116A7">
        <w:rPr>
          <w:rFonts w:ascii="Source Sans Pro" w:hAnsi="Source Sans Pro"/>
          <w:b/>
          <w:bCs/>
          <w:sz w:val="24"/>
          <w:szCs w:val="24"/>
        </w:rPr>
        <w:t>rocess and criteria</w:t>
      </w:r>
      <w:r w:rsidRPr="001116A7">
        <w:rPr>
          <w:rFonts w:ascii="Source Sans Pro" w:hAnsi="Source Sans Pro"/>
          <w:b/>
          <w:bCs/>
          <w:sz w:val="24"/>
          <w:szCs w:val="24"/>
        </w:rPr>
        <w:t xml:space="preserve"> info</w:t>
      </w:r>
      <w:r w:rsidR="00C57B41">
        <w:rPr>
          <w:rFonts w:ascii="Source Sans Pro" w:hAnsi="Source Sans Pro"/>
          <w:sz w:val="24"/>
          <w:szCs w:val="24"/>
        </w:rPr>
        <w:t xml:space="preserve">:  </w:t>
      </w:r>
      <w:hyperlink r:id="rId20" w:history="1">
        <w:r w:rsidR="00C57B41" w:rsidRPr="000B7EC1">
          <w:rPr>
            <w:rStyle w:val="Hyperlink"/>
            <w:rFonts w:ascii="Source Sans Pro" w:hAnsi="Source Sans Pro"/>
            <w:sz w:val="24"/>
            <w:szCs w:val="24"/>
          </w:rPr>
          <w:t>https://www.acep.org/pac</w:t>
        </w:r>
        <w:r w:rsidR="00C57B41" w:rsidRPr="000B7EC1">
          <w:rPr>
            <w:rStyle w:val="Hyperlink"/>
            <w:rFonts w:ascii="Source Sans Pro" w:hAnsi="Source Sans Pro"/>
            <w:sz w:val="24"/>
            <w:szCs w:val="24"/>
          </w:rPr>
          <w:t>e</w:t>
        </w:r>
        <w:r w:rsidR="00C57B41" w:rsidRPr="000B7EC1">
          <w:rPr>
            <w:rStyle w:val="Hyperlink"/>
            <w:rFonts w:ascii="Source Sans Pro" w:hAnsi="Source Sans Pro"/>
            <w:sz w:val="24"/>
            <w:szCs w:val="24"/>
          </w:rPr>
          <w:t>d/about-the-process/</w:t>
        </w:r>
      </w:hyperlink>
    </w:p>
    <w:p w14:paraId="74F2C661" w14:textId="77777777" w:rsidR="00C57B41" w:rsidRPr="002E3859" w:rsidRDefault="00C57B41" w:rsidP="002E3859">
      <w:pPr>
        <w:pStyle w:val="NoSpacing"/>
        <w:rPr>
          <w:rFonts w:ascii="Source Sans Pro" w:hAnsi="Source Sans Pro"/>
          <w:sz w:val="24"/>
          <w:szCs w:val="24"/>
        </w:rPr>
      </w:pPr>
    </w:p>
    <w:sectPr w:rsidR="00C57B41" w:rsidRPr="002E3859" w:rsidSect="00FA637A">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A986C" w14:textId="77777777" w:rsidR="00E43B75" w:rsidRDefault="00E43B75" w:rsidP="001108A9">
      <w:r>
        <w:separator/>
      </w:r>
    </w:p>
  </w:endnote>
  <w:endnote w:type="continuationSeparator" w:id="0">
    <w:p w14:paraId="3FA235FC" w14:textId="77777777" w:rsidR="00E43B75" w:rsidRDefault="00E43B75" w:rsidP="0011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10698"/>
      <w:docPartObj>
        <w:docPartGallery w:val="Page Numbers (Bottom of Page)"/>
        <w:docPartUnique/>
      </w:docPartObj>
    </w:sdtPr>
    <w:sdtEndPr>
      <w:rPr>
        <w:noProof/>
      </w:rPr>
    </w:sdtEndPr>
    <w:sdtContent>
      <w:p w14:paraId="6505CEAF" w14:textId="15714EE5" w:rsidR="007A309D" w:rsidRDefault="007A30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CBF4F6" w14:textId="77777777" w:rsidR="007A309D" w:rsidRDefault="007A3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4367F" w14:textId="77777777" w:rsidR="00E43B75" w:rsidRDefault="00E43B75" w:rsidP="001108A9">
      <w:r>
        <w:separator/>
      </w:r>
    </w:p>
  </w:footnote>
  <w:footnote w:type="continuationSeparator" w:id="0">
    <w:p w14:paraId="146B37A7" w14:textId="77777777" w:rsidR="00E43B75" w:rsidRDefault="00E43B75" w:rsidP="00110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02E"/>
    <w:multiLevelType w:val="hybridMultilevel"/>
    <w:tmpl w:val="3A681FBE"/>
    <w:lvl w:ilvl="0" w:tplc="FA6483A0">
      <w:start w:val="1"/>
      <w:numFmt w:val="bullet"/>
      <w:lvlText w:val="•"/>
      <w:lvlJc w:val="left"/>
      <w:pPr>
        <w:tabs>
          <w:tab w:val="num" w:pos="720"/>
        </w:tabs>
        <w:ind w:left="720" w:hanging="360"/>
      </w:pPr>
      <w:rPr>
        <w:rFonts w:ascii="Arial" w:hAnsi="Arial" w:hint="default"/>
      </w:rPr>
    </w:lvl>
    <w:lvl w:ilvl="1" w:tplc="1276A7CE">
      <w:numFmt w:val="bullet"/>
      <w:lvlText w:val="•"/>
      <w:lvlJc w:val="left"/>
      <w:pPr>
        <w:tabs>
          <w:tab w:val="num" w:pos="1440"/>
        </w:tabs>
        <w:ind w:left="1440" w:hanging="360"/>
      </w:pPr>
      <w:rPr>
        <w:rFonts w:ascii="Arial" w:hAnsi="Arial" w:hint="default"/>
      </w:rPr>
    </w:lvl>
    <w:lvl w:ilvl="2" w:tplc="1FC8A8AC" w:tentative="1">
      <w:start w:val="1"/>
      <w:numFmt w:val="bullet"/>
      <w:lvlText w:val="•"/>
      <w:lvlJc w:val="left"/>
      <w:pPr>
        <w:tabs>
          <w:tab w:val="num" w:pos="2160"/>
        </w:tabs>
        <w:ind w:left="2160" w:hanging="360"/>
      </w:pPr>
      <w:rPr>
        <w:rFonts w:ascii="Arial" w:hAnsi="Arial" w:hint="default"/>
      </w:rPr>
    </w:lvl>
    <w:lvl w:ilvl="3" w:tplc="4718D118" w:tentative="1">
      <w:start w:val="1"/>
      <w:numFmt w:val="bullet"/>
      <w:lvlText w:val="•"/>
      <w:lvlJc w:val="left"/>
      <w:pPr>
        <w:tabs>
          <w:tab w:val="num" w:pos="2880"/>
        </w:tabs>
        <w:ind w:left="2880" w:hanging="360"/>
      </w:pPr>
      <w:rPr>
        <w:rFonts w:ascii="Arial" w:hAnsi="Arial" w:hint="default"/>
      </w:rPr>
    </w:lvl>
    <w:lvl w:ilvl="4" w:tplc="3FDE8BD0" w:tentative="1">
      <w:start w:val="1"/>
      <w:numFmt w:val="bullet"/>
      <w:lvlText w:val="•"/>
      <w:lvlJc w:val="left"/>
      <w:pPr>
        <w:tabs>
          <w:tab w:val="num" w:pos="3600"/>
        </w:tabs>
        <w:ind w:left="3600" w:hanging="360"/>
      </w:pPr>
      <w:rPr>
        <w:rFonts w:ascii="Arial" w:hAnsi="Arial" w:hint="default"/>
      </w:rPr>
    </w:lvl>
    <w:lvl w:ilvl="5" w:tplc="44AE4B86" w:tentative="1">
      <w:start w:val="1"/>
      <w:numFmt w:val="bullet"/>
      <w:lvlText w:val="•"/>
      <w:lvlJc w:val="left"/>
      <w:pPr>
        <w:tabs>
          <w:tab w:val="num" w:pos="4320"/>
        </w:tabs>
        <w:ind w:left="4320" w:hanging="360"/>
      </w:pPr>
      <w:rPr>
        <w:rFonts w:ascii="Arial" w:hAnsi="Arial" w:hint="default"/>
      </w:rPr>
    </w:lvl>
    <w:lvl w:ilvl="6" w:tplc="CFB260A2" w:tentative="1">
      <w:start w:val="1"/>
      <w:numFmt w:val="bullet"/>
      <w:lvlText w:val="•"/>
      <w:lvlJc w:val="left"/>
      <w:pPr>
        <w:tabs>
          <w:tab w:val="num" w:pos="5040"/>
        </w:tabs>
        <w:ind w:left="5040" w:hanging="360"/>
      </w:pPr>
      <w:rPr>
        <w:rFonts w:ascii="Arial" w:hAnsi="Arial" w:hint="default"/>
      </w:rPr>
    </w:lvl>
    <w:lvl w:ilvl="7" w:tplc="A9664844" w:tentative="1">
      <w:start w:val="1"/>
      <w:numFmt w:val="bullet"/>
      <w:lvlText w:val="•"/>
      <w:lvlJc w:val="left"/>
      <w:pPr>
        <w:tabs>
          <w:tab w:val="num" w:pos="5760"/>
        </w:tabs>
        <w:ind w:left="5760" w:hanging="360"/>
      </w:pPr>
      <w:rPr>
        <w:rFonts w:ascii="Arial" w:hAnsi="Arial" w:hint="default"/>
      </w:rPr>
    </w:lvl>
    <w:lvl w:ilvl="8" w:tplc="EE70BC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B80706"/>
    <w:multiLevelType w:val="hybridMultilevel"/>
    <w:tmpl w:val="46F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F3028"/>
    <w:multiLevelType w:val="hybridMultilevel"/>
    <w:tmpl w:val="50CA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666BC"/>
    <w:multiLevelType w:val="hybridMultilevel"/>
    <w:tmpl w:val="A3127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1364A"/>
    <w:multiLevelType w:val="multilevel"/>
    <w:tmpl w:val="97C4AA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color w:val="231F20"/>
        <w:w w:val="100"/>
        <w:sz w:val="22"/>
        <w:szCs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A3D5EAD"/>
    <w:multiLevelType w:val="hybridMultilevel"/>
    <w:tmpl w:val="DB30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87E4B"/>
    <w:multiLevelType w:val="hybridMultilevel"/>
    <w:tmpl w:val="9726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D77B8"/>
    <w:multiLevelType w:val="hybridMultilevel"/>
    <w:tmpl w:val="4A3EAF5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26E4254F"/>
    <w:multiLevelType w:val="hybridMultilevel"/>
    <w:tmpl w:val="F5C42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3C7CE5"/>
    <w:multiLevelType w:val="hybridMultilevel"/>
    <w:tmpl w:val="3C46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E0F25"/>
    <w:multiLevelType w:val="hybridMultilevel"/>
    <w:tmpl w:val="57C82C08"/>
    <w:lvl w:ilvl="0" w:tplc="ED5C9AD4">
      <w:numFmt w:val="bullet"/>
      <w:lvlText w:val="•"/>
      <w:lvlJc w:val="left"/>
      <w:pPr>
        <w:ind w:left="870" w:hanging="51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912F0"/>
    <w:multiLevelType w:val="hybridMultilevel"/>
    <w:tmpl w:val="747634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6EE3D23"/>
    <w:multiLevelType w:val="hybridMultilevel"/>
    <w:tmpl w:val="4106E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C41031"/>
    <w:multiLevelType w:val="hybridMultilevel"/>
    <w:tmpl w:val="9D9872D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5E63352E"/>
    <w:multiLevelType w:val="hybridMultilevel"/>
    <w:tmpl w:val="BB566298"/>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6B8A61E8"/>
    <w:multiLevelType w:val="hybridMultilevel"/>
    <w:tmpl w:val="977AAB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1A17279"/>
    <w:multiLevelType w:val="hybridMultilevel"/>
    <w:tmpl w:val="9E84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565BE"/>
    <w:multiLevelType w:val="hybridMultilevel"/>
    <w:tmpl w:val="F1726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26424A"/>
    <w:multiLevelType w:val="hybridMultilevel"/>
    <w:tmpl w:val="CAEA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1755F"/>
    <w:multiLevelType w:val="hybridMultilevel"/>
    <w:tmpl w:val="439A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F46463"/>
    <w:multiLevelType w:val="hybridMultilevel"/>
    <w:tmpl w:val="AB0C6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890691">
    <w:abstractNumId w:val="2"/>
  </w:num>
  <w:num w:numId="2" w16cid:durableId="658734710">
    <w:abstractNumId w:val="10"/>
  </w:num>
  <w:num w:numId="3" w16cid:durableId="1883710946">
    <w:abstractNumId w:val="0"/>
  </w:num>
  <w:num w:numId="4" w16cid:durableId="616837447">
    <w:abstractNumId w:val="9"/>
  </w:num>
  <w:num w:numId="5" w16cid:durableId="1337263646">
    <w:abstractNumId w:val="5"/>
  </w:num>
  <w:num w:numId="6" w16cid:durableId="1298683060">
    <w:abstractNumId w:val="19"/>
  </w:num>
  <w:num w:numId="7" w16cid:durableId="74594768">
    <w:abstractNumId w:val="15"/>
  </w:num>
  <w:num w:numId="8" w16cid:durableId="1278558599">
    <w:abstractNumId w:val="13"/>
  </w:num>
  <w:num w:numId="9" w16cid:durableId="108352824">
    <w:abstractNumId w:val="7"/>
  </w:num>
  <w:num w:numId="10" w16cid:durableId="681669883">
    <w:abstractNumId w:val="11"/>
  </w:num>
  <w:num w:numId="11" w16cid:durableId="10883469">
    <w:abstractNumId w:val="14"/>
  </w:num>
  <w:num w:numId="12" w16cid:durableId="1209563407">
    <w:abstractNumId w:val="1"/>
  </w:num>
  <w:num w:numId="13" w16cid:durableId="37509336">
    <w:abstractNumId w:val="16"/>
  </w:num>
  <w:num w:numId="14" w16cid:durableId="98988015">
    <w:abstractNumId w:val="3"/>
  </w:num>
  <w:num w:numId="15" w16cid:durableId="128480026">
    <w:abstractNumId w:val="6"/>
  </w:num>
  <w:num w:numId="16" w16cid:durableId="1443181624">
    <w:abstractNumId w:val="4"/>
  </w:num>
  <w:num w:numId="17" w16cid:durableId="526140196">
    <w:abstractNumId w:val="20"/>
  </w:num>
  <w:num w:numId="18" w16cid:durableId="1239554717">
    <w:abstractNumId w:val="12"/>
  </w:num>
  <w:num w:numId="19" w16cid:durableId="1822110445">
    <w:abstractNumId w:val="8"/>
  </w:num>
  <w:num w:numId="20" w16cid:durableId="1892183768">
    <w:abstractNumId w:val="18"/>
  </w:num>
  <w:num w:numId="21" w16cid:durableId="117626160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5C"/>
    <w:rsid w:val="00022A9A"/>
    <w:rsid w:val="00027D2C"/>
    <w:rsid w:val="00041727"/>
    <w:rsid w:val="00041840"/>
    <w:rsid w:val="00051F77"/>
    <w:rsid w:val="0005634B"/>
    <w:rsid w:val="00057006"/>
    <w:rsid w:val="0006338C"/>
    <w:rsid w:val="00066C09"/>
    <w:rsid w:val="000721B6"/>
    <w:rsid w:val="000809DF"/>
    <w:rsid w:val="00084D01"/>
    <w:rsid w:val="000862F0"/>
    <w:rsid w:val="000959FC"/>
    <w:rsid w:val="000B7180"/>
    <w:rsid w:val="000C1375"/>
    <w:rsid w:val="000C1BD5"/>
    <w:rsid w:val="000C5A17"/>
    <w:rsid w:val="000C6A6C"/>
    <w:rsid w:val="000D15C2"/>
    <w:rsid w:val="000E15E9"/>
    <w:rsid w:val="000E2795"/>
    <w:rsid w:val="000E66FC"/>
    <w:rsid w:val="000F031A"/>
    <w:rsid w:val="000F58CF"/>
    <w:rsid w:val="001108A9"/>
    <w:rsid w:val="001116A7"/>
    <w:rsid w:val="00116A61"/>
    <w:rsid w:val="001270EA"/>
    <w:rsid w:val="0014325A"/>
    <w:rsid w:val="0014622F"/>
    <w:rsid w:val="00147488"/>
    <w:rsid w:val="00151DD1"/>
    <w:rsid w:val="00152D26"/>
    <w:rsid w:val="00154EA8"/>
    <w:rsid w:val="00163548"/>
    <w:rsid w:val="00170A30"/>
    <w:rsid w:val="0017702C"/>
    <w:rsid w:val="00185DE4"/>
    <w:rsid w:val="00186F82"/>
    <w:rsid w:val="00194B1E"/>
    <w:rsid w:val="001954D8"/>
    <w:rsid w:val="001A1B60"/>
    <w:rsid w:val="001A6A00"/>
    <w:rsid w:val="001A70E2"/>
    <w:rsid w:val="001B09D4"/>
    <w:rsid w:val="001B4F77"/>
    <w:rsid w:val="001B78D2"/>
    <w:rsid w:val="001C2DAB"/>
    <w:rsid w:val="001C5533"/>
    <w:rsid w:val="001D42FE"/>
    <w:rsid w:val="001D6913"/>
    <w:rsid w:val="001E1EE6"/>
    <w:rsid w:val="001F7A01"/>
    <w:rsid w:val="001F7DA0"/>
    <w:rsid w:val="002035B0"/>
    <w:rsid w:val="00203A8E"/>
    <w:rsid w:val="00210FE1"/>
    <w:rsid w:val="00212F38"/>
    <w:rsid w:val="002203BF"/>
    <w:rsid w:val="002254C4"/>
    <w:rsid w:val="0024490C"/>
    <w:rsid w:val="00256819"/>
    <w:rsid w:val="00263ABC"/>
    <w:rsid w:val="00263B6E"/>
    <w:rsid w:val="00271782"/>
    <w:rsid w:val="00277DB4"/>
    <w:rsid w:val="00286FB2"/>
    <w:rsid w:val="0029102F"/>
    <w:rsid w:val="0029298C"/>
    <w:rsid w:val="002A1578"/>
    <w:rsid w:val="002A2E95"/>
    <w:rsid w:val="002A460B"/>
    <w:rsid w:val="002A5BFF"/>
    <w:rsid w:val="002B2EEB"/>
    <w:rsid w:val="002C07FA"/>
    <w:rsid w:val="002C1C7A"/>
    <w:rsid w:val="002C2EEF"/>
    <w:rsid w:val="002C4050"/>
    <w:rsid w:val="002D0350"/>
    <w:rsid w:val="002E3859"/>
    <w:rsid w:val="002E5858"/>
    <w:rsid w:val="003042BF"/>
    <w:rsid w:val="003102B4"/>
    <w:rsid w:val="0031149C"/>
    <w:rsid w:val="0032319C"/>
    <w:rsid w:val="00343FAF"/>
    <w:rsid w:val="003535A0"/>
    <w:rsid w:val="00357B58"/>
    <w:rsid w:val="00363A13"/>
    <w:rsid w:val="003660F2"/>
    <w:rsid w:val="00371ECD"/>
    <w:rsid w:val="00372A25"/>
    <w:rsid w:val="00373913"/>
    <w:rsid w:val="003812D5"/>
    <w:rsid w:val="003B1BA5"/>
    <w:rsid w:val="003B37E5"/>
    <w:rsid w:val="003C2AE5"/>
    <w:rsid w:val="003C5092"/>
    <w:rsid w:val="003D4DBD"/>
    <w:rsid w:val="003D5C93"/>
    <w:rsid w:val="003D6E94"/>
    <w:rsid w:val="003E328A"/>
    <w:rsid w:val="003E4E24"/>
    <w:rsid w:val="003E71A6"/>
    <w:rsid w:val="003F21DD"/>
    <w:rsid w:val="003F76C7"/>
    <w:rsid w:val="004010AF"/>
    <w:rsid w:val="00406852"/>
    <w:rsid w:val="004132CE"/>
    <w:rsid w:val="004159F1"/>
    <w:rsid w:val="00415C30"/>
    <w:rsid w:val="0043304C"/>
    <w:rsid w:val="00433070"/>
    <w:rsid w:val="00433251"/>
    <w:rsid w:val="004375DB"/>
    <w:rsid w:val="0044071E"/>
    <w:rsid w:val="004421E1"/>
    <w:rsid w:val="00443C8B"/>
    <w:rsid w:val="004502E6"/>
    <w:rsid w:val="00456B81"/>
    <w:rsid w:val="00456FC2"/>
    <w:rsid w:val="00460D0B"/>
    <w:rsid w:val="004657D8"/>
    <w:rsid w:val="0048137D"/>
    <w:rsid w:val="004845FF"/>
    <w:rsid w:val="004929E9"/>
    <w:rsid w:val="004B6EC6"/>
    <w:rsid w:val="004B7F03"/>
    <w:rsid w:val="004C0008"/>
    <w:rsid w:val="004C2C16"/>
    <w:rsid w:val="004C393D"/>
    <w:rsid w:val="004D7874"/>
    <w:rsid w:val="004E2719"/>
    <w:rsid w:val="005068C9"/>
    <w:rsid w:val="0051281B"/>
    <w:rsid w:val="00516F7F"/>
    <w:rsid w:val="0052067D"/>
    <w:rsid w:val="0052083D"/>
    <w:rsid w:val="005236F5"/>
    <w:rsid w:val="00527935"/>
    <w:rsid w:val="005315BF"/>
    <w:rsid w:val="005332AC"/>
    <w:rsid w:val="00540174"/>
    <w:rsid w:val="0055447D"/>
    <w:rsid w:val="00555019"/>
    <w:rsid w:val="0056481D"/>
    <w:rsid w:val="00577637"/>
    <w:rsid w:val="005778C0"/>
    <w:rsid w:val="00581C1B"/>
    <w:rsid w:val="005927E4"/>
    <w:rsid w:val="00592885"/>
    <w:rsid w:val="005941A8"/>
    <w:rsid w:val="005A2B2F"/>
    <w:rsid w:val="005A351B"/>
    <w:rsid w:val="005B4C0F"/>
    <w:rsid w:val="005D3142"/>
    <w:rsid w:val="005E0BA9"/>
    <w:rsid w:val="005E1CF8"/>
    <w:rsid w:val="005E5638"/>
    <w:rsid w:val="005E5C87"/>
    <w:rsid w:val="005F3AF5"/>
    <w:rsid w:val="00600CB3"/>
    <w:rsid w:val="0061398E"/>
    <w:rsid w:val="00624C15"/>
    <w:rsid w:val="00624CC2"/>
    <w:rsid w:val="006266A8"/>
    <w:rsid w:val="006318E5"/>
    <w:rsid w:val="00647D30"/>
    <w:rsid w:val="00651AAD"/>
    <w:rsid w:val="00660EA0"/>
    <w:rsid w:val="00665D31"/>
    <w:rsid w:val="00684056"/>
    <w:rsid w:val="00692BEE"/>
    <w:rsid w:val="006930B4"/>
    <w:rsid w:val="00693C98"/>
    <w:rsid w:val="006A07E0"/>
    <w:rsid w:val="006A20A0"/>
    <w:rsid w:val="006A4D96"/>
    <w:rsid w:val="006C4742"/>
    <w:rsid w:val="006D215C"/>
    <w:rsid w:val="006D55F9"/>
    <w:rsid w:val="00712AC3"/>
    <w:rsid w:val="00714178"/>
    <w:rsid w:val="007174D1"/>
    <w:rsid w:val="0072188B"/>
    <w:rsid w:val="00724541"/>
    <w:rsid w:val="007247B7"/>
    <w:rsid w:val="00726188"/>
    <w:rsid w:val="00726958"/>
    <w:rsid w:val="007276BE"/>
    <w:rsid w:val="00727BA3"/>
    <w:rsid w:val="00733091"/>
    <w:rsid w:val="00741048"/>
    <w:rsid w:val="00741392"/>
    <w:rsid w:val="007464A8"/>
    <w:rsid w:val="00751E50"/>
    <w:rsid w:val="00757B3D"/>
    <w:rsid w:val="007738A5"/>
    <w:rsid w:val="00773931"/>
    <w:rsid w:val="0079204A"/>
    <w:rsid w:val="007922A9"/>
    <w:rsid w:val="007A309D"/>
    <w:rsid w:val="007A6D46"/>
    <w:rsid w:val="007A7313"/>
    <w:rsid w:val="007C22DF"/>
    <w:rsid w:val="007C77FF"/>
    <w:rsid w:val="007C7B8B"/>
    <w:rsid w:val="007F0320"/>
    <w:rsid w:val="007F2A48"/>
    <w:rsid w:val="007F5058"/>
    <w:rsid w:val="008021F0"/>
    <w:rsid w:val="00816EF9"/>
    <w:rsid w:val="008236B7"/>
    <w:rsid w:val="008257B9"/>
    <w:rsid w:val="008462FB"/>
    <w:rsid w:val="0085458C"/>
    <w:rsid w:val="008567D7"/>
    <w:rsid w:val="00856C54"/>
    <w:rsid w:val="008665FF"/>
    <w:rsid w:val="008A0406"/>
    <w:rsid w:val="008B6E5A"/>
    <w:rsid w:val="008B78C1"/>
    <w:rsid w:val="008C61E1"/>
    <w:rsid w:val="008D02E5"/>
    <w:rsid w:val="008D07C4"/>
    <w:rsid w:val="008D2401"/>
    <w:rsid w:val="008E518E"/>
    <w:rsid w:val="008F19AF"/>
    <w:rsid w:val="008F4A1B"/>
    <w:rsid w:val="008F6175"/>
    <w:rsid w:val="008F66A4"/>
    <w:rsid w:val="00901CBF"/>
    <w:rsid w:val="009021B2"/>
    <w:rsid w:val="00910B70"/>
    <w:rsid w:val="00922130"/>
    <w:rsid w:val="0092287D"/>
    <w:rsid w:val="009251DB"/>
    <w:rsid w:val="00931418"/>
    <w:rsid w:val="00934B8E"/>
    <w:rsid w:val="00937231"/>
    <w:rsid w:val="009419F0"/>
    <w:rsid w:val="0094554E"/>
    <w:rsid w:val="009471C0"/>
    <w:rsid w:val="00960FDF"/>
    <w:rsid w:val="00970A07"/>
    <w:rsid w:val="00983160"/>
    <w:rsid w:val="0098393E"/>
    <w:rsid w:val="00983EBC"/>
    <w:rsid w:val="00992ACC"/>
    <w:rsid w:val="00995B38"/>
    <w:rsid w:val="009A1EE5"/>
    <w:rsid w:val="009A73C1"/>
    <w:rsid w:val="009B4F65"/>
    <w:rsid w:val="009B5910"/>
    <w:rsid w:val="009B67E3"/>
    <w:rsid w:val="009C2E31"/>
    <w:rsid w:val="009C3CFC"/>
    <w:rsid w:val="009E41AF"/>
    <w:rsid w:val="009E794F"/>
    <w:rsid w:val="00A02050"/>
    <w:rsid w:val="00A024D6"/>
    <w:rsid w:val="00A02A1B"/>
    <w:rsid w:val="00A100E3"/>
    <w:rsid w:val="00A12BAC"/>
    <w:rsid w:val="00A13FFC"/>
    <w:rsid w:val="00A1417D"/>
    <w:rsid w:val="00A1573C"/>
    <w:rsid w:val="00A16391"/>
    <w:rsid w:val="00A2652D"/>
    <w:rsid w:val="00A32AA5"/>
    <w:rsid w:val="00A3394C"/>
    <w:rsid w:val="00A341C5"/>
    <w:rsid w:val="00A415AD"/>
    <w:rsid w:val="00A54020"/>
    <w:rsid w:val="00A71787"/>
    <w:rsid w:val="00AA1DF5"/>
    <w:rsid w:val="00AA4CE8"/>
    <w:rsid w:val="00AA5DFB"/>
    <w:rsid w:val="00AB1810"/>
    <w:rsid w:val="00AC1965"/>
    <w:rsid w:val="00AC5E78"/>
    <w:rsid w:val="00AC6C31"/>
    <w:rsid w:val="00AD3A54"/>
    <w:rsid w:val="00AE090D"/>
    <w:rsid w:val="00AE29E4"/>
    <w:rsid w:val="00AE3CDF"/>
    <w:rsid w:val="00AE7436"/>
    <w:rsid w:val="00AF48CF"/>
    <w:rsid w:val="00B06C2B"/>
    <w:rsid w:val="00B2727F"/>
    <w:rsid w:val="00B35BAA"/>
    <w:rsid w:val="00B35BB2"/>
    <w:rsid w:val="00B3600E"/>
    <w:rsid w:val="00B40095"/>
    <w:rsid w:val="00B40A23"/>
    <w:rsid w:val="00B4783C"/>
    <w:rsid w:val="00B51B8C"/>
    <w:rsid w:val="00B60929"/>
    <w:rsid w:val="00B81CA8"/>
    <w:rsid w:val="00B83BE6"/>
    <w:rsid w:val="00B8688F"/>
    <w:rsid w:val="00B877F8"/>
    <w:rsid w:val="00B916A0"/>
    <w:rsid w:val="00B97CD3"/>
    <w:rsid w:val="00BA0896"/>
    <w:rsid w:val="00BA626F"/>
    <w:rsid w:val="00BB511D"/>
    <w:rsid w:val="00BC3FED"/>
    <w:rsid w:val="00BD2F77"/>
    <w:rsid w:val="00BE0BB4"/>
    <w:rsid w:val="00BE0EAF"/>
    <w:rsid w:val="00BE71F7"/>
    <w:rsid w:val="00BF1F7C"/>
    <w:rsid w:val="00BF6376"/>
    <w:rsid w:val="00C0364B"/>
    <w:rsid w:val="00C03D49"/>
    <w:rsid w:val="00C07479"/>
    <w:rsid w:val="00C36BE2"/>
    <w:rsid w:val="00C47B2C"/>
    <w:rsid w:val="00C47B8F"/>
    <w:rsid w:val="00C51001"/>
    <w:rsid w:val="00C53837"/>
    <w:rsid w:val="00C538CB"/>
    <w:rsid w:val="00C57B41"/>
    <w:rsid w:val="00C743F0"/>
    <w:rsid w:val="00C747D1"/>
    <w:rsid w:val="00C92555"/>
    <w:rsid w:val="00C94AEE"/>
    <w:rsid w:val="00CA389B"/>
    <w:rsid w:val="00CC03A4"/>
    <w:rsid w:val="00CC43A2"/>
    <w:rsid w:val="00CD08AE"/>
    <w:rsid w:val="00CD1F58"/>
    <w:rsid w:val="00CD3387"/>
    <w:rsid w:val="00CE1B2C"/>
    <w:rsid w:val="00CE7644"/>
    <w:rsid w:val="00CF4E05"/>
    <w:rsid w:val="00D1208D"/>
    <w:rsid w:val="00D15745"/>
    <w:rsid w:val="00D2043C"/>
    <w:rsid w:val="00D22F05"/>
    <w:rsid w:val="00D26340"/>
    <w:rsid w:val="00D26E8A"/>
    <w:rsid w:val="00D32F2E"/>
    <w:rsid w:val="00D35FB7"/>
    <w:rsid w:val="00D36A01"/>
    <w:rsid w:val="00D546EC"/>
    <w:rsid w:val="00D5577F"/>
    <w:rsid w:val="00D603CB"/>
    <w:rsid w:val="00D73A38"/>
    <w:rsid w:val="00D96D37"/>
    <w:rsid w:val="00DA2252"/>
    <w:rsid w:val="00DB6B50"/>
    <w:rsid w:val="00DD369D"/>
    <w:rsid w:val="00DD398F"/>
    <w:rsid w:val="00DD4C91"/>
    <w:rsid w:val="00DD5BA6"/>
    <w:rsid w:val="00DE2883"/>
    <w:rsid w:val="00E005DB"/>
    <w:rsid w:val="00E05643"/>
    <w:rsid w:val="00E069BC"/>
    <w:rsid w:val="00E11EBF"/>
    <w:rsid w:val="00E121CF"/>
    <w:rsid w:val="00E24F7D"/>
    <w:rsid w:val="00E358C8"/>
    <w:rsid w:val="00E43B75"/>
    <w:rsid w:val="00E454E3"/>
    <w:rsid w:val="00E5369D"/>
    <w:rsid w:val="00E641A5"/>
    <w:rsid w:val="00E64208"/>
    <w:rsid w:val="00E6667B"/>
    <w:rsid w:val="00E673B5"/>
    <w:rsid w:val="00E710FE"/>
    <w:rsid w:val="00E84A5C"/>
    <w:rsid w:val="00E85E1F"/>
    <w:rsid w:val="00EA0F62"/>
    <w:rsid w:val="00EB47F8"/>
    <w:rsid w:val="00EC05F2"/>
    <w:rsid w:val="00EC601B"/>
    <w:rsid w:val="00EC7EDD"/>
    <w:rsid w:val="00ED0945"/>
    <w:rsid w:val="00EE0EAF"/>
    <w:rsid w:val="00EE3743"/>
    <w:rsid w:val="00EE58DC"/>
    <w:rsid w:val="00EE5EBA"/>
    <w:rsid w:val="00EF0FB9"/>
    <w:rsid w:val="00F21B2B"/>
    <w:rsid w:val="00F21D20"/>
    <w:rsid w:val="00F22051"/>
    <w:rsid w:val="00F37118"/>
    <w:rsid w:val="00F4484E"/>
    <w:rsid w:val="00F50D42"/>
    <w:rsid w:val="00F6073E"/>
    <w:rsid w:val="00F713E2"/>
    <w:rsid w:val="00F724AE"/>
    <w:rsid w:val="00F766F6"/>
    <w:rsid w:val="00F77C79"/>
    <w:rsid w:val="00F8385F"/>
    <w:rsid w:val="00F841B6"/>
    <w:rsid w:val="00F855C1"/>
    <w:rsid w:val="00F90508"/>
    <w:rsid w:val="00F92C1C"/>
    <w:rsid w:val="00F94033"/>
    <w:rsid w:val="00FA1841"/>
    <w:rsid w:val="00FA3C45"/>
    <w:rsid w:val="00FA637A"/>
    <w:rsid w:val="00FC021C"/>
    <w:rsid w:val="00FC3D6D"/>
    <w:rsid w:val="00FC7239"/>
    <w:rsid w:val="00FC72EA"/>
    <w:rsid w:val="00FD03F0"/>
    <w:rsid w:val="00FD1CF5"/>
    <w:rsid w:val="00FD5FA3"/>
    <w:rsid w:val="00FD7531"/>
    <w:rsid w:val="00FE5DAB"/>
    <w:rsid w:val="00FE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A065"/>
  <w15:chartTrackingRefBased/>
  <w15:docId w15:val="{000EA8DC-805E-4AAA-BCF5-0BA9682A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30"/>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B47F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8A9"/>
    <w:pPr>
      <w:tabs>
        <w:tab w:val="center" w:pos="4680"/>
        <w:tab w:val="right" w:pos="9360"/>
      </w:tabs>
    </w:pPr>
  </w:style>
  <w:style w:type="character" w:customStyle="1" w:styleId="HeaderChar">
    <w:name w:val="Header Char"/>
    <w:basedOn w:val="DefaultParagraphFont"/>
    <w:link w:val="Header"/>
    <w:uiPriority w:val="99"/>
    <w:rsid w:val="001108A9"/>
  </w:style>
  <w:style w:type="paragraph" w:styleId="Footer">
    <w:name w:val="footer"/>
    <w:basedOn w:val="Normal"/>
    <w:link w:val="FooterChar"/>
    <w:uiPriority w:val="99"/>
    <w:unhideWhenUsed/>
    <w:rsid w:val="001108A9"/>
    <w:pPr>
      <w:tabs>
        <w:tab w:val="center" w:pos="4680"/>
        <w:tab w:val="right" w:pos="9360"/>
      </w:tabs>
    </w:pPr>
  </w:style>
  <w:style w:type="character" w:customStyle="1" w:styleId="FooterChar">
    <w:name w:val="Footer Char"/>
    <w:basedOn w:val="DefaultParagraphFont"/>
    <w:link w:val="Footer"/>
    <w:uiPriority w:val="99"/>
    <w:rsid w:val="001108A9"/>
  </w:style>
  <w:style w:type="character" w:styleId="Hyperlink">
    <w:name w:val="Hyperlink"/>
    <w:basedOn w:val="DefaultParagraphFont"/>
    <w:uiPriority w:val="99"/>
    <w:unhideWhenUsed/>
    <w:rsid w:val="001108A9"/>
    <w:rPr>
      <w:color w:val="0563C1" w:themeColor="hyperlink"/>
      <w:u w:val="single"/>
    </w:rPr>
  </w:style>
  <w:style w:type="character" w:styleId="UnresolvedMention">
    <w:name w:val="Unresolved Mention"/>
    <w:basedOn w:val="DefaultParagraphFont"/>
    <w:uiPriority w:val="99"/>
    <w:semiHidden/>
    <w:unhideWhenUsed/>
    <w:rsid w:val="001108A9"/>
    <w:rPr>
      <w:color w:val="605E5C"/>
      <w:shd w:val="clear" w:color="auto" w:fill="E1DFDD"/>
    </w:rPr>
  </w:style>
  <w:style w:type="paragraph" w:styleId="ListParagraph">
    <w:name w:val="List Paragraph"/>
    <w:basedOn w:val="Normal"/>
    <w:uiPriority w:val="34"/>
    <w:qFormat/>
    <w:rsid w:val="002E5858"/>
    <w:pPr>
      <w:ind w:left="720"/>
      <w:contextualSpacing/>
    </w:pPr>
  </w:style>
  <w:style w:type="paragraph" w:styleId="NoSpacing">
    <w:name w:val="No Spacing"/>
    <w:uiPriority w:val="1"/>
    <w:qFormat/>
    <w:rsid w:val="00A415AD"/>
    <w:pPr>
      <w:spacing w:after="0" w:line="240" w:lineRule="auto"/>
    </w:pPr>
  </w:style>
  <w:style w:type="character" w:styleId="Emphasis">
    <w:name w:val="Emphasis"/>
    <w:basedOn w:val="DefaultParagraphFont"/>
    <w:uiPriority w:val="20"/>
    <w:qFormat/>
    <w:rsid w:val="00AE29E4"/>
    <w:rPr>
      <w:i/>
      <w:iCs/>
    </w:rPr>
  </w:style>
  <w:style w:type="paragraph" w:styleId="BalloonText">
    <w:name w:val="Balloon Text"/>
    <w:basedOn w:val="Normal"/>
    <w:link w:val="BalloonTextChar"/>
    <w:uiPriority w:val="99"/>
    <w:semiHidden/>
    <w:unhideWhenUsed/>
    <w:rsid w:val="007410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048"/>
    <w:rPr>
      <w:rFonts w:ascii="Segoe UI" w:hAnsi="Segoe UI" w:cs="Segoe UI"/>
      <w:sz w:val="18"/>
      <w:szCs w:val="18"/>
    </w:rPr>
  </w:style>
  <w:style w:type="character" w:styleId="CommentReference">
    <w:name w:val="annotation reference"/>
    <w:basedOn w:val="DefaultParagraphFont"/>
    <w:uiPriority w:val="99"/>
    <w:semiHidden/>
    <w:unhideWhenUsed/>
    <w:rsid w:val="00163548"/>
    <w:rPr>
      <w:sz w:val="16"/>
      <w:szCs w:val="16"/>
    </w:rPr>
  </w:style>
  <w:style w:type="paragraph" w:styleId="CommentText">
    <w:name w:val="annotation text"/>
    <w:basedOn w:val="Normal"/>
    <w:link w:val="CommentTextChar"/>
    <w:uiPriority w:val="99"/>
    <w:unhideWhenUsed/>
    <w:rsid w:val="00163548"/>
    <w:rPr>
      <w:sz w:val="20"/>
      <w:szCs w:val="20"/>
    </w:rPr>
  </w:style>
  <w:style w:type="character" w:customStyle="1" w:styleId="CommentTextChar">
    <w:name w:val="Comment Text Char"/>
    <w:basedOn w:val="DefaultParagraphFont"/>
    <w:link w:val="CommentText"/>
    <w:uiPriority w:val="99"/>
    <w:rsid w:val="00163548"/>
    <w:rPr>
      <w:sz w:val="20"/>
      <w:szCs w:val="20"/>
    </w:rPr>
  </w:style>
  <w:style w:type="paragraph" w:styleId="CommentSubject">
    <w:name w:val="annotation subject"/>
    <w:basedOn w:val="CommentText"/>
    <w:next w:val="CommentText"/>
    <w:link w:val="CommentSubjectChar"/>
    <w:uiPriority w:val="99"/>
    <w:semiHidden/>
    <w:unhideWhenUsed/>
    <w:rsid w:val="00163548"/>
    <w:rPr>
      <w:b/>
      <w:bCs/>
    </w:rPr>
  </w:style>
  <w:style w:type="character" w:customStyle="1" w:styleId="CommentSubjectChar">
    <w:name w:val="Comment Subject Char"/>
    <w:basedOn w:val="CommentTextChar"/>
    <w:link w:val="CommentSubject"/>
    <w:uiPriority w:val="99"/>
    <w:semiHidden/>
    <w:rsid w:val="00163548"/>
    <w:rPr>
      <w:b/>
      <w:bCs/>
      <w:sz w:val="20"/>
      <w:szCs w:val="20"/>
    </w:rPr>
  </w:style>
  <w:style w:type="paragraph" w:styleId="BodyText">
    <w:name w:val="Body Text"/>
    <w:basedOn w:val="Normal"/>
    <w:link w:val="BodyTextChar"/>
    <w:uiPriority w:val="1"/>
    <w:qFormat/>
    <w:rsid w:val="00773931"/>
    <w:pPr>
      <w:widowControl w:val="0"/>
      <w:autoSpaceDE w:val="0"/>
      <w:autoSpaceDN w:val="0"/>
    </w:pPr>
    <w:rPr>
      <w:lang w:bidi="en-US"/>
    </w:rPr>
  </w:style>
  <w:style w:type="character" w:customStyle="1" w:styleId="BodyTextChar">
    <w:name w:val="Body Text Char"/>
    <w:basedOn w:val="DefaultParagraphFont"/>
    <w:link w:val="BodyText"/>
    <w:uiPriority w:val="1"/>
    <w:rsid w:val="00773931"/>
    <w:rPr>
      <w:rFonts w:ascii="Times New Roman" w:eastAsia="Times New Roman" w:hAnsi="Times New Roman" w:cs="Times New Roman"/>
      <w:lang w:bidi="en-US"/>
    </w:rPr>
  </w:style>
  <w:style w:type="paragraph" w:styleId="Revision">
    <w:name w:val="Revision"/>
    <w:hidden/>
    <w:uiPriority w:val="99"/>
    <w:semiHidden/>
    <w:rsid w:val="00712AC3"/>
    <w:pPr>
      <w:spacing w:after="0" w:line="240" w:lineRule="auto"/>
    </w:pPr>
  </w:style>
  <w:style w:type="paragraph" w:styleId="FootnoteText">
    <w:name w:val="footnote text"/>
    <w:basedOn w:val="Normal"/>
    <w:link w:val="FootnoteTextChar"/>
    <w:uiPriority w:val="99"/>
    <w:semiHidden/>
    <w:unhideWhenUsed/>
    <w:rsid w:val="00406852"/>
    <w:rPr>
      <w:sz w:val="20"/>
      <w:szCs w:val="20"/>
    </w:rPr>
  </w:style>
  <w:style w:type="character" w:customStyle="1" w:styleId="FootnoteTextChar">
    <w:name w:val="Footnote Text Char"/>
    <w:basedOn w:val="DefaultParagraphFont"/>
    <w:link w:val="FootnoteText"/>
    <w:uiPriority w:val="99"/>
    <w:semiHidden/>
    <w:rsid w:val="00406852"/>
    <w:rPr>
      <w:sz w:val="20"/>
      <w:szCs w:val="20"/>
    </w:rPr>
  </w:style>
  <w:style w:type="character" w:styleId="FootnoteReference">
    <w:name w:val="footnote reference"/>
    <w:basedOn w:val="DefaultParagraphFont"/>
    <w:uiPriority w:val="99"/>
    <w:semiHidden/>
    <w:unhideWhenUsed/>
    <w:rsid w:val="00406852"/>
    <w:rPr>
      <w:vertAlign w:val="superscript"/>
    </w:rPr>
  </w:style>
  <w:style w:type="character" w:customStyle="1" w:styleId="apple-converted-space">
    <w:name w:val="apple-converted-space"/>
    <w:basedOn w:val="DefaultParagraphFont"/>
    <w:rsid w:val="003B1BA5"/>
  </w:style>
  <w:style w:type="table" w:styleId="TableGrid">
    <w:name w:val="Table Grid"/>
    <w:basedOn w:val="TableNormal"/>
    <w:uiPriority w:val="39"/>
    <w:rsid w:val="005236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47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47F8"/>
    <w:pPr>
      <w:spacing w:before="100" w:beforeAutospacing="1" w:after="100" w:afterAutospacing="1"/>
    </w:pPr>
  </w:style>
  <w:style w:type="character" w:styleId="Strong">
    <w:name w:val="Strong"/>
    <w:basedOn w:val="DefaultParagraphFont"/>
    <w:uiPriority w:val="22"/>
    <w:qFormat/>
    <w:rsid w:val="00EB47F8"/>
    <w:rPr>
      <w:b/>
      <w:bCs/>
    </w:rPr>
  </w:style>
  <w:style w:type="character" w:styleId="FollowedHyperlink">
    <w:name w:val="FollowedHyperlink"/>
    <w:basedOn w:val="DefaultParagraphFont"/>
    <w:uiPriority w:val="99"/>
    <w:semiHidden/>
    <w:unhideWhenUsed/>
    <w:rsid w:val="00E056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2289">
      <w:bodyDiv w:val="1"/>
      <w:marLeft w:val="0"/>
      <w:marRight w:val="0"/>
      <w:marTop w:val="0"/>
      <w:marBottom w:val="0"/>
      <w:divBdr>
        <w:top w:val="none" w:sz="0" w:space="0" w:color="auto"/>
        <w:left w:val="none" w:sz="0" w:space="0" w:color="auto"/>
        <w:bottom w:val="none" w:sz="0" w:space="0" w:color="auto"/>
        <w:right w:val="none" w:sz="0" w:space="0" w:color="auto"/>
      </w:divBdr>
    </w:div>
    <w:div w:id="86510256">
      <w:bodyDiv w:val="1"/>
      <w:marLeft w:val="0"/>
      <w:marRight w:val="0"/>
      <w:marTop w:val="0"/>
      <w:marBottom w:val="0"/>
      <w:divBdr>
        <w:top w:val="none" w:sz="0" w:space="0" w:color="auto"/>
        <w:left w:val="none" w:sz="0" w:space="0" w:color="auto"/>
        <w:bottom w:val="none" w:sz="0" w:space="0" w:color="auto"/>
        <w:right w:val="none" w:sz="0" w:space="0" w:color="auto"/>
      </w:divBdr>
    </w:div>
    <w:div w:id="304898883">
      <w:bodyDiv w:val="1"/>
      <w:marLeft w:val="0"/>
      <w:marRight w:val="0"/>
      <w:marTop w:val="0"/>
      <w:marBottom w:val="0"/>
      <w:divBdr>
        <w:top w:val="none" w:sz="0" w:space="0" w:color="auto"/>
        <w:left w:val="none" w:sz="0" w:space="0" w:color="auto"/>
        <w:bottom w:val="none" w:sz="0" w:space="0" w:color="auto"/>
        <w:right w:val="none" w:sz="0" w:space="0" w:color="auto"/>
      </w:divBdr>
    </w:div>
    <w:div w:id="320551361">
      <w:bodyDiv w:val="1"/>
      <w:marLeft w:val="0"/>
      <w:marRight w:val="0"/>
      <w:marTop w:val="0"/>
      <w:marBottom w:val="0"/>
      <w:divBdr>
        <w:top w:val="none" w:sz="0" w:space="0" w:color="auto"/>
        <w:left w:val="none" w:sz="0" w:space="0" w:color="auto"/>
        <w:bottom w:val="none" w:sz="0" w:space="0" w:color="auto"/>
        <w:right w:val="none" w:sz="0" w:space="0" w:color="auto"/>
      </w:divBdr>
    </w:div>
    <w:div w:id="325399056">
      <w:bodyDiv w:val="1"/>
      <w:marLeft w:val="0"/>
      <w:marRight w:val="0"/>
      <w:marTop w:val="0"/>
      <w:marBottom w:val="0"/>
      <w:divBdr>
        <w:top w:val="none" w:sz="0" w:space="0" w:color="auto"/>
        <w:left w:val="none" w:sz="0" w:space="0" w:color="auto"/>
        <w:bottom w:val="none" w:sz="0" w:space="0" w:color="auto"/>
        <w:right w:val="none" w:sz="0" w:space="0" w:color="auto"/>
      </w:divBdr>
    </w:div>
    <w:div w:id="326177925">
      <w:bodyDiv w:val="1"/>
      <w:marLeft w:val="0"/>
      <w:marRight w:val="0"/>
      <w:marTop w:val="0"/>
      <w:marBottom w:val="0"/>
      <w:divBdr>
        <w:top w:val="none" w:sz="0" w:space="0" w:color="auto"/>
        <w:left w:val="none" w:sz="0" w:space="0" w:color="auto"/>
        <w:bottom w:val="none" w:sz="0" w:space="0" w:color="auto"/>
        <w:right w:val="none" w:sz="0" w:space="0" w:color="auto"/>
      </w:divBdr>
    </w:div>
    <w:div w:id="339162485">
      <w:bodyDiv w:val="1"/>
      <w:marLeft w:val="0"/>
      <w:marRight w:val="0"/>
      <w:marTop w:val="0"/>
      <w:marBottom w:val="0"/>
      <w:divBdr>
        <w:top w:val="none" w:sz="0" w:space="0" w:color="auto"/>
        <w:left w:val="none" w:sz="0" w:space="0" w:color="auto"/>
        <w:bottom w:val="none" w:sz="0" w:space="0" w:color="auto"/>
        <w:right w:val="none" w:sz="0" w:space="0" w:color="auto"/>
      </w:divBdr>
    </w:div>
    <w:div w:id="381027326">
      <w:bodyDiv w:val="1"/>
      <w:marLeft w:val="0"/>
      <w:marRight w:val="0"/>
      <w:marTop w:val="0"/>
      <w:marBottom w:val="0"/>
      <w:divBdr>
        <w:top w:val="none" w:sz="0" w:space="0" w:color="auto"/>
        <w:left w:val="none" w:sz="0" w:space="0" w:color="auto"/>
        <w:bottom w:val="none" w:sz="0" w:space="0" w:color="auto"/>
        <w:right w:val="none" w:sz="0" w:space="0" w:color="auto"/>
      </w:divBdr>
    </w:div>
    <w:div w:id="417019238">
      <w:bodyDiv w:val="1"/>
      <w:marLeft w:val="0"/>
      <w:marRight w:val="0"/>
      <w:marTop w:val="0"/>
      <w:marBottom w:val="0"/>
      <w:divBdr>
        <w:top w:val="none" w:sz="0" w:space="0" w:color="auto"/>
        <w:left w:val="none" w:sz="0" w:space="0" w:color="auto"/>
        <w:bottom w:val="none" w:sz="0" w:space="0" w:color="auto"/>
        <w:right w:val="none" w:sz="0" w:space="0" w:color="auto"/>
      </w:divBdr>
    </w:div>
    <w:div w:id="486479106">
      <w:bodyDiv w:val="1"/>
      <w:marLeft w:val="0"/>
      <w:marRight w:val="0"/>
      <w:marTop w:val="0"/>
      <w:marBottom w:val="0"/>
      <w:divBdr>
        <w:top w:val="none" w:sz="0" w:space="0" w:color="auto"/>
        <w:left w:val="none" w:sz="0" w:space="0" w:color="auto"/>
        <w:bottom w:val="none" w:sz="0" w:space="0" w:color="auto"/>
        <w:right w:val="none" w:sz="0" w:space="0" w:color="auto"/>
      </w:divBdr>
    </w:div>
    <w:div w:id="519510863">
      <w:bodyDiv w:val="1"/>
      <w:marLeft w:val="0"/>
      <w:marRight w:val="0"/>
      <w:marTop w:val="0"/>
      <w:marBottom w:val="0"/>
      <w:divBdr>
        <w:top w:val="none" w:sz="0" w:space="0" w:color="auto"/>
        <w:left w:val="none" w:sz="0" w:space="0" w:color="auto"/>
        <w:bottom w:val="none" w:sz="0" w:space="0" w:color="auto"/>
        <w:right w:val="none" w:sz="0" w:space="0" w:color="auto"/>
      </w:divBdr>
    </w:div>
    <w:div w:id="703748190">
      <w:bodyDiv w:val="1"/>
      <w:marLeft w:val="0"/>
      <w:marRight w:val="0"/>
      <w:marTop w:val="0"/>
      <w:marBottom w:val="0"/>
      <w:divBdr>
        <w:top w:val="none" w:sz="0" w:space="0" w:color="auto"/>
        <w:left w:val="none" w:sz="0" w:space="0" w:color="auto"/>
        <w:bottom w:val="none" w:sz="0" w:space="0" w:color="auto"/>
        <w:right w:val="none" w:sz="0" w:space="0" w:color="auto"/>
      </w:divBdr>
      <w:divsChild>
        <w:div w:id="681591826">
          <w:marLeft w:val="720"/>
          <w:marRight w:val="0"/>
          <w:marTop w:val="200"/>
          <w:marBottom w:val="0"/>
          <w:divBdr>
            <w:top w:val="none" w:sz="0" w:space="0" w:color="auto"/>
            <w:left w:val="none" w:sz="0" w:space="0" w:color="auto"/>
            <w:bottom w:val="none" w:sz="0" w:space="0" w:color="auto"/>
            <w:right w:val="none" w:sz="0" w:space="0" w:color="auto"/>
          </w:divBdr>
        </w:div>
        <w:div w:id="1888492506">
          <w:marLeft w:val="1440"/>
          <w:marRight w:val="0"/>
          <w:marTop w:val="100"/>
          <w:marBottom w:val="0"/>
          <w:divBdr>
            <w:top w:val="none" w:sz="0" w:space="0" w:color="auto"/>
            <w:left w:val="none" w:sz="0" w:space="0" w:color="auto"/>
            <w:bottom w:val="none" w:sz="0" w:space="0" w:color="auto"/>
            <w:right w:val="none" w:sz="0" w:space="0" w:color="auto"/>
          </w:divBdr>
        </w:div>
        <w:div w:id="926305216">
          <w:marLeft w:val="1440"/>
          <w:marRight w:val="0"/>
          <w:marTop w:val="100"/>
          <w:marBottom w:val="0"/>
          <w:divBdr>
            <w:top w:val="none" w:sz="0" w:space="0" w:color="auto"/>
            <w:left w:val="none" w:sz="0" w:space="0" w:color="auto"/>
            <w:bottom w:val="none" w:sz="0" w:space="0" w:color="auto"/>
            <w:right w:val="none" w:sz="0" w:space="0" w:color="auto"/>
          </w:divBdr>
        </w:div>
        <w:div w:id="2026010473">
          <w:marLeft w:val="1440"/>
          <w:marRight w:val="0"/>
          <w:marTop w:val="100"/>
          <w:marBottom w:val="0"/>
          <w:divBdr>
            <w:top w:val="none" w:sz="0" w:space="0" w:color="auto"/>
            <w:left w:val="none" w:sz="0" w:space="0" w:color="auto"/>
            <w:bottom w:val="none" w:sz="0" w:space="0" w:color="auto"/>
            <w:right w:val="none" w:sz="0" w:space="0" w:color="auto"/>
          </w:divBdr>
        </w:div>
        <w:div w:id="666635277">
          <w:marLeft w:val="1440"/>
          <w:marRight w:val="0"/>
          <w:marTop w:val="100"/>
          <w:marBottom w:val="0"/>
          <w:divBdr>
            <w:top w:val="none" w:sz="0" w:space="0" w:color="auto"/>
            <w:left w:val="none" w:sz="0" w:space="0" w:color="auto"/>
            <w:bottom w:val="none" w:sz="0" w:space="0" w:color="auto"/>
            <w:right w:val="none" w:sz="0" w:space="0" w:color="auto"/>
          </w:divBdr>
        </w:div>
        <w:div w:id="1817607040">
          <w:marLeft w:val="720"/>
          <w:marRight w:val="0"/>
          <w:marTop w:val="200"/>
          <w:marBottom w:val="0"/>
          <w:divBdr>
            <w:top w:val="none" w:sz="0" w:space="0" w:color="auto"/>
            <w:left w:val="none" w:sz="0" w:space="0" w:color="auto"/>
            <w:bottom w:val="none" w:sz="0" w:space="0" w:color="auto"/>
            <w:right w:val="none" w:sz="0" w:space="0" w:color="auto"/>
          </w:divBdr>
        </w:div>
        <w:div w:id="1637369905">
          <w:marLeft w:val="720"/>
          <w:marRight w:val="0"/>
          <w:marTop w:val="200"/>
          <w:marBottom w:val="0"/>
          <w:divBdr>
            <w:top w:val="none" w:sz="0" w:space="0" w:color="auto"/>
            <w:left w:val="none" w:sz="0" w:space="0" w:color="auto"/>
            <w:bottom w:val="none" w:sz="0" w:space="0" w:color="auto"/>
            <w:right w:val="none" w:sz="0" w:space="0" w:color="auto"/>
          </w:divBdr>
        </w:div>
      </w:divsChild>
    </w:div>
    <w:div w:id="712388998">
      <w:bodyDiv w:val="1"/>
      <w:marLeft w:val="0"/>
      <w:marRight w:val="0"/>
      <w:marTop w:val="0"/>
      <w:marBottom w:val="0"/>
      <w:divBdr>
        <w:top w:val="none" w:sz="0" w:space="0" w:color="auto"/>
        <w:left w:val="none" w:sz="0" w:space="0" w:color="auto"/>
        <w:bottom w:val="none" w:sz="0" w:space="0" w:color="auto"/>
        <w:right w:val="none" w:sz="0" w:space="0" w:color="auto"/>
      </w:divBdr>
    </w:div>
    <w:div w:id="773600739">
      <w:bodyDiv w:val="1"/>
      <w:marLeft w:val="0"/>
      <w:marRight w:val="0"/>
      <w:marTop w:val="0"/>
      <w:marBottom w:val="0"/>
      <w:divBdr>
        <w:top w:val="none" w:sz="0" w:space="0" w:color="auto"/>
        <w:left w:val="none" w:sz="0" w:space="0" w:color="auto"/>
        <w:bottom w:val="none" w:sz="0" w:space="0" w:color="auto"/>
        <w:right w:val="none" w:sz="0" w:space="0" w:color="auto"/>
      </w:divBdr>
    </w:div>
    <w:div w:id="810244383">
      <w:bodyDiv w:val="1"/>
      <w:marLeft w:val="0"/>
      <w:marRight w:val="0"/>
      <w:marTop w:val="0"/>
      <w:marBottom w:val="0"/>
      <w:divBdr>
        <w:top w:val="none" w:sz="0" w:space="0" w:color="auto"/>
        <w:left w:val="none" w:sz="0" w:space="0" w:color="auto"/>
        <w:bottom w:val="none" w:sz="0" w:space="0" w:color="auto"/>
        <w:right w:val="none" w:sz="0" w:space="0" w:color="auto"/>
      </w:divBdr>
    </w:div>
    <w:div w:id="868420375">
      <w:bodyDiv w:val="1"/>
      <w:marLeft w:val="0"/>
      <w:marRight w:val="0"/>
      <w:marTop w:val="0"/>
      <w:marBottom w:val="0"/>
      <w:divBdr>
        <w:top w:val="none" w:sz="0" w:space="0" w:color="auto"/>
        <w:left w:val="none" w:sz="0" w:space="0" w:color="auto"/>
        <w:bottom w:val="none" w:sz="0" w:space="0" w:color="auto"/>
        <w:right w:val="none" w:sz="0" w:space="0" w:color="auto"/>
      </w:divBdr>
    </w:div>
    <w:div w:id="1038047177">
      <w:bodyDiv w:val="1"/>
      <w:marLeft w:val="0"/>
      <w:marRight w:val="0"/>
      <w:marTop w:val="0"/>
      <w:marBottom w:val="0"/>
      <w:divBdr>
        <w:top w:val="none" w:sz="0" w:space="0" w:color="auto"/>
        <w:left w:val="none" w:sz="0" w:space="0" w:color="auto"/>
        <w:bottom w:val="none" w:sz="0" w:space="0" w:color="auto"/>
        <w:right w:val="none" w:sz="0" w:space="0" w:color="auto"/>
      </w:divBdr>
    </w:div>
    <w:div w:id="1076711886">
      <w:bodyDiv w:val="1"/>
      <w:marLeft w:val="0"/>
      <w:marRight w:val="0"/>
      <w:marTop w:val="0"/>
      <w:marBottom w:val="0"/>
      <w:divBdr>
        <w:top w:val="none" w:sz="0" w:space="0" w:color="auto"/>
        <w:left w:val="none" w:sz="0" w:space="0" w:color="auto"/>
        <w:bottom w:val="none" w:sz="0" w:space="0" w:color="auto"/>
        <w:right w:val="none" w:sz="0" w:space="0" w:color="auto"/>
      </w:divBdr>
    </w:div>
    <w:div w:id="1117140599">
      <w:bodyDiv w:val="1"/>
      <w:marLeft w:val="0"/>
      <w:marRight w:val="0"/>
      <w:marTop w:val="0"/>
      <w:marBottom w:val="0"/>
      <w:divBdr>
        <w:top w:val="none" w:sz="0" w:space="0" w:color="auto"/>
        <w:left w:val="none" w:sz="0" w:space="0" w:color="auto"/>
        <w:bottom w:val="none" w:sz="0" w:space="0" w:color="auto"/>
        <w:right w:val="none" w:sz="0" w:space="0" w:color="auto"/>
      </w:divBdr>
    </w:div>
    <w:div w:id="1119911554">
      <w:bodyDiv w:val="1"/>
      <w:marLeft w:val="0"/>
      <w:marRight w:val="0"/>
      <w:marTop w:val="0"/>
      <w:marBottom w:val="0"/>
      <w:divBdr>
        <w:top w:val="none" w:sz="0" w:space="0" w:color="auto"/>
        <w:left w:val="none" w:sz="0" w:space="0" w:color="auto"/>
        <w:bottom w:val="none" w:sz="0" w:space="0" w:color="auto"/>
        <w:right w:val="none" w:sz="0" w:space="0" w:color="auto"/>
      </w:divBdr>
    </w:div>
    <w:div w:id="1140538151">
      <w:bodyDiv w:val="1"/>
      <w:marLeft w:val="0"/>
      <w:marRight w:val="0"/>
      <w:marTop w:val="0"/>
      <w:marBottom w:val="0"/>
      <w:divBdr>
        <w:top w:val="none" w:sz="0" w:space="0" w:color="auto"/>
        <w:left w:val="none" w:sz="0" w:space="0" w:color="auto"/>
        <w:bottom w:val="none" w:sz="0" w:space="0" w:color="auto"/>
        <w:right w:val="none" w:sz="0" w:space="0" w:color="auto"/>
      </w:divBdr>
    </w:div>
    <w:div w:id="1154688238">
      <w:bodyDiv w:val="1"/>
      <w:marLeft w:val="0"/>
      <w:marRight w:val="0"/>
      <w:marTop w:val="0"/>
      <w:marBottom w:val="0"/>
      <w:divBdr>
        <w:top w:val="none" w:sz="0" w:space="0" w:color="auto"/>
        <w:left w:val="none" w:sz="0" w:space="0" w:color="auto"/>
        <w:bottom w:val="none" w:sz="0" w:space="0" w:color="auto"/>
        <w:right w:val="none" w:sz="0" w:space="0" w:color="auto"/>
      </w:divBdr>
    </w:div>
    <w:div w:id="1290935688">
      <w:bodyDiv w:val="1"/>
      <w:marLeft w:val="0"/>
      <w:marRight w:val="0"/>
      <w:marTop w:val="0"/>
      <w:marBottom w:val="0"/>
      <w:divBdr>
        <w:top w:val="none" w:sz="0" w:space="0" w:color="auto"/>
        <w:left w:val="none" w:sz="0" w:space="0" w:color="auto"/>
        <w:bottom w:val="none" w:sz="0" w:space="0" w:color="auto"/>
        <w:right w:val="none" w:sz="0" w:space="0" w:color="auto"/>
      </w:divBdr>
    </w:div>
    <w:div w:id="1359895025">
      <w:bodyDiv w:val="1"/>
      <w:marLeft w:val="0"/>
      <w:marRight w:val="0"/>
      <w:marTop w:val="0"/>
      <w:marBottom w:val="0"/>
      <w:divBdr>
        <w:top w:val="none" w:sz="0" w:space="0" w:color="auto"/>
        <w:left w:val="none" w:sz="0" w:space="0" w:color="auto"/>
        <w:bottom w:val="none" w:sz="0" w:space="0" w:color="auto"/>
        <w:right w:val="none" w:sz="0" w:space="0" w:color="auto"/>
      </w:divBdr>
    </w:div>
    <w:div w:id="1387029632">
      <w:bodyDiv w:val="1"/>
      <w:marLeft w:val="0"/>
      <w:marRight w:val="0"/>
      <w:marTop w:val="0"/>
      <w:marBottom w:val="0"/>
      <w:divBdr>
        <w:top w:val="none" w:sz="0" w:space="0" w:color="auto"/>
        <w:left w:val="none" w:sz="0" w:space="0" w:color="auto"/>
        <w:bottom w:val="none" w:sz="0" w:space="0" w:color="auto"/>
        <w:right w:val="none" w:sz="0" w:space="0" w:color="auto"/>
      </w:divBdr>
    </w:div>
    <w:div w:id="1413963854">
      <w:bodyDiv w:val="1"/>
      <w:marLeft w:val="0"/>
      <w:marRight w:val="0"/>
      <w:marTop w:val="0"/>
      <w:marBottom w:val="0"/>
      <w:divBdr>
        <w:top w:val="none" w:sz="0" w:space="0" w:color="auto"/>
        <w:left w:val="none" w:sz="0" w:space="0" w:color="auto"/>
        <w:bottom w:val="none" w:sz="0" w:space="0" w:color="auto"/>
        <w:right w:val="none" w:sz="0" w:space="0" w:color="auto"/>
      </w:divBdr>
    </w:div>
    <w:div w:id="1657147440">
      <w:bodyDiv w:val="1"/>
      <w:marLeft w:val="0"/>
      <w:marRight w:val="0"/>
      <w:marTop w:val="0"/>
      <w:marBottom w:val="0"/>
      <w:divBdr>
        <w:top w:val="none" w:sz="0" w:space="0" w:color="auto"/>
        <w:left w:val="none" w:sz="0" w:space="0" w:color="auto"/>
        <w:bottom w:val="none" w:sz="0" w:space="0" w:color="auto"/>
        <w:right w:val="none" w:sz="0" w:space="0" w:color="auto"/>
      </w:divBdr>
    </w:div>
    <w:div w:id="1780107379">
      <w:bodyDiv w:val="1"/>
      <w:marLeft w:val="0"/>
      <w:marRight w:val="0"/>
      <w:marTop w:val="0"/>
      <w:marBottom w:val="0"/>
      <w:divBdr>
        <w:top w:val="none" w:sz="0" w:space="0" w:color="auto"/>
        <w:left w:val="none" w:sz="0" w:space="0" w:color="auto"/>
        <w:bottom w:val="none" w:sz="0" w:space="0" w:color="auto"/>
        <w:right w:val="none" w:sz="0" w:space="0" w:color="auto"/>
      </w:divBdr>
    </w:div>
    <w:div w:id="1799761273">
      <w:bodyDiv w:val="1"/>
      <w:marLeft w:val="0"/>
      <w:marRight w:val="0"/>
      <w:marTop w:val="0"/>
      <w:marBottom w:val="0"/>
      <w:divBdr>
        <w:top w:val="none" w:sz="0" w:space="0" w:color="auto"/>
        <w:left w:val="none" w:sz="0" w:space="0" w:color="auto"/>
        <w:bottom w:val="none" w:sz="0" w:space="0" w:color="auto"/>
        <w:right w:val="none" w:sz="0" w:space="0" w:color="auto"/>
      </w:divBdr>
    </w:div>
    <w:div w:id="1890458421">
      <w:bodyDiv w:val="1"/>
      <w:marLeft w:val="0"/>
      <w:marRight w:val="0"/>
      <w:marTop w:val="0"/>
      <w:marBottom w:val="0"/>
      <w:divBdr>
        <w:top w:val="none" w:sz="0" w:space="0" w:color="auto"/>
        <w:left w:val="none" w:sz="0" w:space="0" w:color="auto"/>
        <w:bottom w:val="none" w:sz="0" w:space="0" w:color="auto"/>
        <w:right w:val="none" w:sz="0" w:space="0" w:color="auto"/>
      </w:divBdr>
    </w:div>
    <w:div w:id="204933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ep.org/paced/" TargetMode="External"/><Relationship Id="rId18" Type="http://schemas.openxmlformats.org/officeDocument/2006/relationships/hyperlink" Target="https://www.acep.org/pac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acep.org/" TargetMode="External"/><Relationship Id="rId2" Type="http://schemas.openxmlformats.org/officeDocument/2006/relationships/customXml" Target="../customXml/item2.xml"/><Relationship Id="rId16" Type="http://schemas.openxmlformats.org/officeDocument/2006/relationships/hyperlink" Target="mailto:ntidwell@acep.org" TargetMode="External"/><Relationship Id="rId20" Type="http://schemas.openxmlformats.org/officeDocument/2006/relationships/hyperlink" Target="https://www.acep.org/paced/about-the-proce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peasley@acep.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acep.org/paced/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ep.org/paced/our-te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grams Document" ma:contentTypeID="0x0101002A5035D9043C4B4095729FB49C46F385003F2D751D5E75F94D933D5E7A0407E408" ma:contentTypeVersion="13" ma:contentTypeDescription="" ma:contentTypeScope="" ma:versionID="ff049f477db1d442c7fddbb12c2b799e">
  <xsd:schema xmlns:xsd="http://www.w3.org/2001/XMLSchema" xmlns:xs="http://www.w3.org/2001/XMLSchema" xmlns:p="http://schemas.microsoft.com/office/2006/metadata/properties" xmlns:ns2="d0122c09-f6e5-4ee1-9ab7-270ddaf34a17" xmlns:ns3="91a4e389-04aa-41b1-9b66-c5648994194b" xmlns:ns4="d1c2718b-857a-48d6-95df-1db0d8529bef" targetNamespace="http://schemas.microsoft.com/office/2006/metadata/properties" ma:root="true" ma:fieldsID="ebbd201cb46d0a657bfae8a0604c7188" ns2:_="" ns3:_="" ns4:_="">
    <xsd:import namespace="d0122c09-f6e5-4ee1-9ab7-270ddaf34a17"/>
    <xsd:import namespace="91a4e389-04aa-41b1-9b66-c5648994194b"/>
    <xsd:import namespace="d1c2718b-857a-48d6-95df-1db0d8529be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JAH_NetDocsDocType" minOccurs="0"/>
                <xsd:element ref="ns2:YearandQuarter" minOccurs="0"/>
                <xsd:element ref="ns2:JAH_Author" minOccurs="0"/>
                <xsd:element ref="ns2:JAH_NetDocsID" minOccurs="0"/>
                <xsd:element ref="ns2:JAH_eDocsNum" minOccurs="0"/>
                <xsd:element ref="ns2:JAH_Memo" minOccurs="0"/>
                <xsd:element ref="ns2:JAH_Version" minOccurs="0"/>
                <xsd:element ref="ns3:SharedWithUsers" minOccurs="0"/>
                <xsd:element ref="ns3:SharedWithDetails" minOccurs="0"/>
                <xsd:element ref="ns4:MediaServiceAutoTags" minOccurs="0"/>
                <xsd:element ref="ns4:MediaServiceOCR" minOccurs="0"/>
                <xsd:element ref="ns4:MediaServiceDateTaken" minOccurs="0"/>
                <xsd:element ref="ns4:Comme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22c09-f6e5-4ee1-9ab7-270ddaf34a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a6f80bf8-2369-46c8-b5ef-0d12ec765b93}" ma:internalName="TaxCatchAll" ma:showField="CatchAllData" ma:web="d0122c09-f6e5-4ee1-9ab7-270ddaf34a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6f80bf8-2369-46c8-b5ef-0d12ec765b93}" ma:internalName="TaxCatchAllLabel" ma:readOnly="true" ma:showField="CatchAllDataLabel" ma:web="d0122c09-f6e5-4ee1-9ab7-270ddaf34a17">
      <xsd:complexType>
        <xsd:complexContent>
          <xsd:extension base="dms:MultiChoiceLookup">
            <xsd:sequence>
              <xsd:element name="Value" type="dms:Lookup" maxOccurs="unbounded" minOccurs="0" nillable="true"/>
            </xsd:sequence>
          </xsd:extension>
        </xsd:complexContent>
      </xsd:complexType>
    </xsd:element>
    <xsd:element name="JAH_NetDocsDocType" ma:index="13" nillable="true" ma:displayName="NetDocs DocType" ma:format="Dropdown" ma:internalName="JAH_NetDocsDocType">
      <xsd:simpleType>
        <xsd:restriction base="dms:Choice">
          <xsd:enumeration value="1Q18 Board"/>
          <xsd:enumeration value="BOARD BOOK"/>
          <xsd:enumeration value="Consultant Admin"/>
          <xsd:enumeration value="CONT"/>
          <xsd:enumeration value="EMAIL"/>
          <xsd:enumeration value="EVAL"/>
          <xsd:enumeration value="EVAL BOOK"/>
          <xsd:enumeration value="FAV"/>
          <xsd:enumeration value="FAX"/>
          <xsd:enumeration value="FINANCE"/>
          <xsd:enumeration value="HR"/>
          <xsd:enumeration value="ITINERARY"/>
          <xsd:enumeration value="LTR"/>
          <xsd:enumeration value="MEM"/>
          <xsd:enumeration value="MINUTES"/>
          <xsd:enumeration value="MISC"/>
          <xsd:enumeration value="OCIO"/>
          <xsd:enumeration value="PERS"/>
          <xsd:enumeration value="PO Meeting"/>
          <xsd:enumeration value="PRESS"/>
          <xsd:enumeration value="PROGRESS REPORT"/>
          <xsd:enumeration value="PROJ"/>
          <xsd:enumeration value="PROP"/>
          <xsd:enumeration value="RPT"/>
          <xsd:enumeration value="S&amp;A"/>
          <xsd:enumeration value="S&amp;P"/>
          <xsd:enumeration value="SPR"/>
          <xsd:enumeration value="TEMPLATE"/>
          <xsd:enumeration value="UNFILED"/>
        </xsd:restriction>
      </xsd:simpleType>
    </xsd:element>
    <xsd:element name="YearandQuarter" ma:index="14" nillable="true" ma:displayName="Year and Quarter" ma:format="Dropdown" ma:indexed="true" ma:internalName="YearandQuarter">
      <xsd:simpleType>
        <xsd:restriction base="dms:Choice">
          <xsd:enumeration value="Q1 2019"/>
          <xsd:enumeration value="Q2 2019"/>
          <xsd:enumeration value="Q3 2019"/>
          <xsd:enumeration value="Q4 2019"/>
          <xsd:enumeration value="Q1 2020"/>
          <xsd:enumeration value="Q2 2020"/>
          <xsd:enumeration value="Q3 2020"/>
          <xsd:enumeration value="Q4 2020"/>
        </xsd:restriction>
      </xsd:simpleType>
    </xsd:element>
    <xsd:element name="JAH_Author" ma:index="15" nillable="true" ma:displayName="Doc Author" ma:list="UserInfo" ma:SharePointGroup="0" ma:internalName="JAH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AH_NetDocsID" ma:index="16" nillable="true" ma:displayName="NetDocs ID" ma:internalName="JAH_NetDocsID">
      <xsd:simpleType>
        <xsd:restriction base="dms:Text">
          <xsd:maxLength value="20"/>
        </xsd:restriction>
      </xsd:simpleType>
    </xsd:element>
    <xsd:element name="JAH_eDocsNum" ma:index="17" nillable="true" ma:displayName="eDocs Number" ma:internalName="JAH_eDocsNum">
      <xsd:simpleType>
        <xsd:restriction base="dms:Text">
          <xsd:maxLength value="20"/>
        </xsd:restriction>
      </xsd:simpleType>
    </xsd:element>
    <xsd:element name="JAH_Memo" ma:index="18" nillable="true" ma:displayName="Memo" ma:internalName="JAH_Memo">
      <xsd:simpleType>
        <xsd:restriction base="dms:Text">
          <xsd:maxLength value="255"/>
        </xsd:restriction>
      </xsd:simpleType>
    </xsd:element>
    <xsd:element name="JAH_Version" ma:index="19" nillable="true" ma:displayName="JAH Version" ma:decimals="0" ma:internalName="JAH_Version"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1a4e389-04aa-41b1-9b66-c5648994194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c2718b-857a-48d6-95df-1db0d8529bef" elementFormDefault="qualified">
    <xsd:import namespace="http://schemas.microsoft.com/office/2006/documentManagement/types"/>
    <xsd:import namespace="http://schemas.microsoft.com/office/infopath/2007/PartnerControls"/>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Comments" ma:index="25" nillable="true" ma:displayName="Comments" ma:internalName="Comments">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0122c09-f6e5-4ee1-9ab7-270ddaf34a17">JAHF-1390345623-277964</_dlc_DocId>
    <_dlc_DocIdUrl xmlns="d0122c09-f6e5-4ee1-9ab7-270ddaf34a17">
      <Url>https://johnahartford.sharepoint.com/sites/DMS/Programs/_layouts/15/DocIdRedir.aspx?ID=JAHF-1390345623-277964</Url>
      <Description>JAHF-1390345623-277964</Description>
    </_dlc_DocIdUrl>
    <JAH_eDocsNum xmlns="d0122c09-f6e5-4ee1-9ab7-270ddaf34a17" xsi:nil="true"/>
    <Comments xmlns="d1c2718b-857a-48d6-95df-1db0d8529bef" xsi:nil="true"/>
    <JAH_NetDocsDocType xmlns="d0122c09-f6e5-4ee1-9ab7-270ddaf34a17" xsi:nil="true"/>
    <JAH_Version xmlns="d0122c09-f6e5-4ee1-9ab7-270ddaf34a17" xsi:nil="true"/>
    <TaxCatchAll xmlns="d0122c09-f6e5-4ee1-9ab7-270ddaf34a17"/>
    <YearandQuarter xmlns="d0122c09-f6e5-4ee1-9ab7-270ddaf34a17" xsi:nil="true"/>
    <JAH_Memo xmlns="d0122c09-f6e5-4ee1-9ab7-270ddaf34a17" xsi:nil="true"/>
    <JAH_Author xmlns="d0122c09-f6e5-4ee1-9ab7-270ddaf34a17">
      <UserInfo>
        <DisplayName/>
        <AccountId xsi:nil="true"/>
        <AccountType/>
      </UserInfo>
    </JAH_Author>
    <JAH_NetDocsID xmlns="d0122c09-f6e5-4ee1-9ab7-270ddaf34a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13587-3081-4799-A850-08F697C8BC2D}">
  <ds:schemaRefs>
    <ds:schemaRef ds:uri="http://schemas.microsoft.com/sharepoint/events"/>
  </ds:schemaRefs>
</ds:datastoreItem>
</file>

<file path=customXml/itemProps2.xml><?xml version="1.0" encoding="utf-8"?>
<ds:datastoreItem xmlns:ds="http://schemas.openxmlformats.org/officeDocument/2006/customXml" ds:itemID="{E4A1942B-AD60-4A13-AF83-6DC30A2DA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22c09-f6e5-4ee1-9ab7-270ddaf34a17"/>
    <ds:schemaRef ds:uri="91a4e389-04aa-41b1-9b66-c5648994194b"/>
    <ds:schemaRef ds:uri="d1c2718b-857a-48d6-95df-1db0d8529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A33EA-F2D1-4D16-A5DD-AC75C249D235}">
  <ds:schemaRefs>
    <ds:schemaRef ds:uri="http://schemas.microsoft.com/office/2006/metadata/properties"/>
    <ds:schemaRef ds:uri="http://schemas.microsoft.com/office/infopath/2007/PartnerControls"/>
    <ds:schemaRef ds:uri="d0122c09-f6e5-4ee1-9ab7-270ddaf34a17"/>
    <ds:schemaRef ds:uri="d1c2718b-857a-48d6-95df-1db0d8529bef"/>
  </ds:schemaRefs>
</ds:datastoreItem>
</file>

<file path=customXml/itemProps4.xml><?xml version="1.0" encoding="utf-8"?>
<ds:datastoreItem xmlns:ds="http://schemas.openxmlformats.org/officeDocument/2006/customXml" ds:itemID="{C5A2BE74-92B8-4BC2-9A60-0B0638B08A7A}">
  <ds:schemaRefs>
    <ds:schemaRef ds:uri="http://schemas.microsoft.com/sharepoint/v3/contenttype/forms"/>
  </ds:schemaRefs>
</ds:datastoreItem>
</file>

<file path=customXml/itemProps5.xml><?xml version="1.0" encoding="utf-8"?>
<ds:datastoreItem xmlns:ds="http://schemas.openxmlformats.org/officeDocument/2006/customXml" ds:itemID="{9B1051B7-CDDB-3348-83E4-6FB951BA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Singh</dc:creator>
  <cp:keywords/>
  <dc:description/>
  <cp:lastModifiedBy>Kelly Peasley</cp:lastModifiedBy>
  <cp:revision>13</cp:revision>
  <dcterms:created xsi:type="dcterms:W3CDTF">2022-06-28T19:01:00Z</dcterms:created>
  <dcterms:modified xsi:type="dcterms:W3CDTF">2022-06-28T19:14:00Z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0x0101002A5035D9043C4B4095729FB49C46F385003F2D751D5E75F94D933D5E7A0407E408</vt:lpwstr>
  </property>
  <property fmtid="{D5CDD505-2E9C-101B-9397-08002B2CF9AE}" pid="3" name="_dlc_DocIdItemGuid">
    <vt:lpwstr>e6cc9ebc-07da-4e0e-ad81-012bc6e761d3</vt:lpwstr>
  </property>
</Properties>
</file>