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F6DE4" w14:textId="77777777" w:rsidR="006D4983" w:rsidRDefault="006D4983" w:rsidP="00A51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Megan Sambell</w:t>
      </w:r>
    </w:p>
    <w:p w14:paraId="16BB1433" w14:textId="77777777" w:rsidR="006D4983" w:rsidRDefault="006D4983" w:rsidP="00A51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</w:p>
    <w:p w14:paraId="7DDB3098" w14:textId="1F28F3DD" w:rsidR="004239E5" w:rsidRDefault="00A51FEC" w:rsidP="00A51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  <w:r>
        <w:rPr>
          <w:rFonts w:ascii="Times New Roman" w:hAnsi="Times New Roman" w:cs="Times New Roman"/>
          <w:color w:val="1A1A1A"/>
          <w:sz w:val="24"/>
          <w:szCs w:val="24"/>
        </w:rPr>
        <w:t>Megan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joined ACEP in September 202</w:t>
      </w:r>
      <w:r>
        <w:rPr>
          <w:rFonts w:ascii="Times New Roman" w:hAnsi="Times New Roman" w:cs="Times New Roman"/>
          <w:color w:val="1A1A1A"/>
          <w:sz w:val="24"/>
          <w:szCs w:val="24"/>
        </w:rPr>
        <w:t>2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following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her </w:t>
      </w:r>
      <w:r w:rsidR="006D4983">
        <w:rPr>
          <w:rFonts w:ascii="Times New Roman" w:hAnsi="Times New Roman" w:cs="Times New Roman"/>
          <w:color w:val="1A1A1A"/>
          <w:sz w:val="24"/>
          <w:szCs w:val="24"/>
        </w:rPr>
        <w:t xml:space="preserve">past </w:t>
      </w:r>
      <w:r>
        <w:rPr>
          <w:rFonts w:ascii="Times New Roman" w:hAnsi="Times New Roman" w:cs="Times New Roman"/>
          <w:color w:val="1A1A1A"/>
          <w:sz w:val="24"/>
          <w:szCs w:val="24"/>
        </w:rPr>
        <w:t>experience</w:t>
      </w:r>
      <w:r w:rsidR="006D4983">
        <w:rPr>
          <w:rFonts w:ascii="Times New Roman" w:hAnsi="Times New Roman" w:cs="Times New Roman"/>
          <w:color w:val="1A1A1A"/>
          <w:sz w:val="24"/>
          <w:szCs w:val="24"/>
        </w:rPr>
        <w:t>s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in healthcare administration and public health. Megan serves as Project Manager for the E-QUAL Stroke Initiative and E-QUAL Opioid and Alcohol Use Disorder Initiative. Megan is responsible for coordinating with and supporting participating Emergency Department sites </w:t>
      </w:r>
      <w:r w:rsidR="006D4983">
        <w:rPr>
          <w:rFonts w:ascii="Times New Roman" w:hAnsi="Times New Roman" w:cs="Times New Roman"/>
          <w:color w:val="1A1A1A"/>
          <w:sz w:val="24"/>
          <w:szCs w:val="24"/>
        </w:rPr>
        <w:t>throughout the duration of their quality improvement project</w:t>
      </w:r>
      <w:r w:rsidR="00FB5C78">
        <w:rPr>
          <w:rFonts w:ascii="Times New Roman" w:hAnsi="Times New Roman" w:cs="Times New Roman"/>
          <w:color w:val="1A1A1A"/>
          <w:sz w:val="24"/>
          <w:szCs w:val="24"/>
        </w:rPr>
        <w:t>s</w:t>
      </w:r>
      <w:r w:rsidR="006D4983">
        <w:rPr>
          <w:rFonts w:ascii="Times New Roman" w:hAnsi="Times New Roman" w:cs="Times New Roman"/>
          <w:color w:val="1A1A1A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She holds a </w:t>
      </w:r>
      <w:r>
        <w:rPr>
          <w:rFonts w:ascii="Times New Roman" w:hAnsi="Times New Roman" w:cs="Times New Roman"/>
          <w:color w:val="1A1A1A"/>
          <w:sz w:val="24"/>
          <w:szCs w:val="24"/>
        </w:rPr>
        <w:t>Master of Public Health</w:t>
      </w:r>
      <w:r>
        <w:rPr>
          <w:rFonts w:ascii="Times New Roman" w:hAnsi="Times New Roman" w:cs="Times New Roman"/>
          <w:color w:val="1A1A1A"/>
          <w:sz w:val="24"/>
          <w:szCs w:val="24"/>
        </w:rPr>
        <w:t xml:space="preserve"> in Healthcare Management </w:t>
      </w:r>
      <w:r w:rsidR="006D4983">
        <w:rPr>
          <w:rFonts w:ascii="Times New Roman" w:hAnsi="Times New Roman" w:cs="Times New Roman"/>
          <w:color w:val="1A1A1A"/>
          <w:sz w:val="24"/>
          <w:szCs w:val="24"/>
        </w:rPr>
        <w:t xml:space="preserve">from </w:t>
      </w:r>
      <w:r>
        <w:rPr>
          <w:rFonts w:ascii="Times New Roman" w:hAnsi="Times New Roman" w:cs="Times New Roman"/>
          <w:color w:val="1A1A1A"/>
          <w:sz w:val="24"/>
          <w:szCs w:val="24"/>
        </w:rPr>
        <w:t>The University of Texas Health Science Center and a Bachelor of Science from Texas A&amp;M University.</w:t>
      </w:r>
    </w:p>
    <w:p w14:paraId="5C15E248" w14:textId="4E96BC1F" w:rsidR="006D4983" w:rsidRDefault="006D4983" w:rsidP="00A51F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A1A1A"/>
          <w:sz w:val="24"/>
          <w:szCs w:val="24"/>
        </w:rPr>
      </w:pPr>
    </w:p>
    <w:p w14:paraId="742B6C19" w14:textId="77777777" w:rsidR="006D4983" w:rsidRDefault="006D4983" w:rsidP="00A51FEC">
      <w:pPr>
        <w:autoSpaceDE w:val="0"/>
        <w:autoSpaceDN w:val="0"/>
        <w:adjustRightInd w:val="0"/>
        <w:spacing w:after="0" w:line="240" w:lineRule="auto"/>
      </w:pPr>
    </w:p>
    <w:sectPr w:rsidR="006D4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EC"/>
    <w:rsid w:val="004239E5"/>
    <w:rsid w:val="005A4EF8"/>
    <w:rsid w:val="006D4983"/>
    <w:rsid w:val="00A51FEC"/>
    <w:rsid w:val="00B663EB"/>
    <w:rsid w:val="00FB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6F3B4"/>
  <w15:chartTrackingRefBased/>
  <w15:docId w15:val="{3B13CCA3-7575-43F6-8C05-EF3781613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FEC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Sambell</dc:creator>
  <cp:keywords/>
  <dc:description/>
  <cp:lastModifiedBy>Megan Sambell</cp:lastModifiedBy>
  <cp:revision>3</cp:revision>
  <dcterms:created xsi:type="dcterms:W3CDTF">2022-11-02T19:12:00Z</dcterms:created>
  <dcterms:modified xsi:type="dcterms:W3CDTF">2022-11-02T19:19:00Z</dcterms:modified>
</cp:coreProperties>
</file>