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02B1" w14:textId="77777777" w:rsidR="0010702D" w:rsidRDefault="0010702D" w:rsidP="0010702D">
      <w:pPr>
        <w:pStyle w:val="PlainText"/>
        <w:jc w:val="center"/>
        <w:rPr>
          <w:b/>
        </w:rPr>
      </w:pPr>
      <w:r>
        <w:rPr>
          <w:b/>
          <w:noProof/>
        </w:rPr>
        <w:drawing>
          <wp:inline distT="0" distB="0" distL="0" distR="0" wp14:anchorId="1B43FD91" wp14:editId="1A635A27">
            <wp:extent cx="2066925" cy="794971"/>
            <wp:effectExtent l="0" t="0" r="0" b="5715"/>
            <wp:docPr id="1" name="Picture 1" descr="C:\Users\ntidwell\AppData\Local\Microsoft\Windows\INetCache\Content.Word\geriatrics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idwell\AppData\Local\Microsoft\Windows\INetCache\Content.Word\geriatricslogo_s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1977" cy="800760"/>
                    </a:xfrm>
                    <a:prstGeom prst="rect">
                      <a:avLst/>
                    </a:prstGeom>
                    <a:noFill/>
                    <a:ln>
                      <a:noFill/>
                    </a:ln>
                  </pic:spPr>
                </pic:pic>
              </a:graphicData>
            </a:graphic>
          </wp:inline>
        </w:drawing>
      </w:r>
    </w:p>
    <w:p w14:paraId="6343443F" w14:textId="77777777" w:rsidR="0010702D" w:rsidRDefault="0010702D" w:rsidP="0010702D">
      <w:pPr>
        <w:pStyle w:val="PlainText"/>
        <w:jc w:val="center"/>
        <w:rPr>
          <w:b/>
        </w:rPr>
      </w:pPr>
    </w:p>
    <w:p w14:paraId="269E2025" w14:textId="315925EE" w:rsidR="0010702D" w:rsidRDefault="0010702D" w:rsidP="0010702D">
      <w:pPr>
        <w:pStyle w:val="PlainText"/>
        <w:jc w:val="center"/>
        <w:rPr>
          <w:b/>
          <w:sz w:val="24"/>
          <w:szCs w:val="24"/>
        </w:rPr>
      </w:pPr>
      <w:r>
        <w:rPr>
          <w:b/>
          <w:sz w:val="24"/>
          <w:szCs w:val="24"/>
        </w:rPr>
        <w:t xml:space="preserve">GEMS </w:t>
      </w:r>
      <w:r w:rsidR="00FD5FCA">
        <w:rPr>
          <w:b/>
          <w:sz w:val="24"/>
          <w:szCs w:val="24"/>
        </w:rPr>
        <w:t>August</w:t>
      </w:r>
      <w:r w:rsidR="009711E9">
        <w:rPr>
          <w:b/>
          <w:sz w:val="24"/>
          <w:szCs w:val="24"/>
        </w:rPr>
        <w:t xml:space="preserve"> 1</w:t>
      </w:r>
      <w:r w:rsidR="00FD5FCA">
        <w:rPr>
          <w:b/>
          <w:sz w:val="24"/>
          <w:szCs w:val="24"/>
        </w:rPr>
        <w:t>6</w:t>
      </w:r>
      <w:r w:rsidR="009711E9">
        <w:rPr>
          <w:b/>
          <w:sz w:val="24"/>
          <w:szCs w:val="24"/>
        </w:rPr>
        <w:t>, 2021</w:t>
      </w:r>
      <w:r w:rsidR="002241DA">
        <w:rPr>
          <w:b/>
          <w:sz w:val="24"/>
          <w:szCs w:val="24"/>
        </w:rPr>
        <w:t>, Meeting Minutes</w:t>
      </w:r>
    </w:p>
    <w:p w14:paraId="3EA25AB6" w14:textId="757EC5BD" w:rsidR="00D82CF2" w:rsidRDefault="00D82CF2" w:rsidP="0010702D">
      <w:pPr>
        <w:pStyle w:val="PlainText"/>
        <w:jc w:val="center"/>
        <w:rPr>
          <w:b/>
          <w:sz w:val="24"/>
          <w:szCs w:val="24"/>
        </w:rPr>
      </w:pPr>
    </w:p>
    <w:p w14:paraId="1B74EAC2" w14:textId="6376066D" w:rsidR="00D82CF2" w:rsidRPr="00060D94" w:rsidRDefault="00D82CF2" w:rsidP="00060D94">
      <w:r>
        <w:rPr>
          <w:b/>
          <w:sz w:val="24"/>
          <w:szCs w:val="24"/>
        </w:rPr>
        <w:t xml:space="preserve">Participants: </w:t>
      </w:r>
      <w:r w:rsidR="00060D94">
        <w:t xml:space="preserve">Lauren Southerland, MD, FACEP; </w:t>
      </w:r>
      <w:r>
        <w:t xml:space="preserve">Maura Kennedy, MD; </w:t>
      </w:r>
      <w:r w:rsidR="00060D94" w:rsidRPr="00060D94">
        <w:t>Kevin Biese, MD, MAT, FACEP</w:t>
      </w:r>
      <w:r w:rsidR="00060D94">
        <w:t xml:space="preserve">; </w:t>
      </w:r>
      <w:r w:rsidR="00060D94" w:rsidRPr="00060D94">
        <w:t>Stephen Meldon</w:t>
      </w:r>
      <w:r w:rsidR="00060D94">
        <w:t>,</w:t>
      </w:r>
      <w:r w:rsidR="00060D94" w:rsidRPr="00060D94">
        <w:t xml:space="preserve"> MD</w:t>
      </w:r>
      <w:r w:rsidR="00060D94">
        <w:t>,</w:t>
      </w:r>
      <w:r w:rsidR="00060D94" w:rsidRPr="00060D94">
        <w:t xml:space="preserve"> FACEP</w:t>
      </w:r>
      <w:r w:rsidR="00060D94">
        <w:t xml:space="preserve">; </w:t>
      </w:r>
      <w:r>
        <w:t>Danya Khoujah, MBBS, MEHP; Rachel Skains, MD; Luna Ragsdale MD, FACEP</w:t>
      </w:r>
      <w:r w:rsidR="00060D94">
        <w:t xml:space="preserve">; Nicole Tidwell; Amber Hartman </w:t>
      </w:r>
    </w:p>
    <w:p w14:paraId="7BFC22A9" w14:textId="77777777" w:rsidR="0010702D" w:rsidRDefault="0010702D" w:rsidP="0010702D">
      <w:pPr>
        <w:pStyle w:val="PlainText"/>
        <w:jc w:val="center"/>
        <w:rPr>
          <w:color w:val="333333"/>
          <w:sz w:val="24"/>
          <w:szCs w:val="24"/>
        </w:rPr>
      </w:pPr>
    </w:p>
    <w:p w14:paraId="510FE94E" w14:textId="77777777" w:rsidR="00FD5FCA" w:rsidRDefault="00FD5FCA" w:rsidP="00FD5FCA">
      <w:pPr>
        <w:pStyle w:val="PlainText"/>
        <w:numPr>
          <w:ilvl w:val="0"/>
          <w:numId w:val="1"/>
        </w:numPr>
        <w:rPr>
          <w:rFonts w:asciiTheme="minorHAnsi" w:hAnsiTheme="minorHAnsi" w:cstheme="minorHAnsi"/>
          <w:b/>
          <w:bCs/>
        </w:rPr>
      </w:pPr>
      <w:r>
        <w:rPr>
          <w:rFonts w:asciiTheme="minorHAnsi" w:hAnsiTheme="minorHAnsi" w:cstheme="minorHAnsi"/>
          <w:b/>
          <w:bCs/>
        </w:rPr>
        <w:t xml:space="preserve">ACEP21 GEMS Meeting </w:t>
      </w:r>
    </w:p>
    <w:p w14:paraId="6A76334B" w14:textId="3EA2B3BB" w:rsidR="00FD5FCA" w:rsidRDefault="00FD5FCA" w:rsidP="00FD5FCA">
      <w:pPr>
        <w:pStyle w:val="ListParagraph"/>
        <w:numPr>
          <w:ilvl w:val="1"/>
          <w:numId w:val="1"/>
        </w:numPr>
        <w:rPr>
          <w:rFonts w:cstheme="minorHAnsi"/>
        </w:rPr>
      </w:pPr>
      <w:r>
        <w:rPr>
          <w:rFonts w:cstheme="minorHAnsi"/>
        </w:rPr>
        <w:t>Tuesday, October 26, 12:30 -2:00</w:t>
      </w:r>
    </w:p>
    <w:p w14:paraId="02D5E9C6" w14:textId="2AD9576E" w:rsidR="00060D94" w:rsidRDefault="002241DA" w:rsidP="00FD5FCA">
      <w:pPr>
        <w:pStyle w:val="ListParagraph"/>
        <w:numPr>
          <w:ilvl w:val="1"/>
          <w:numId w:val="1"/>
        </w:numPr>
        <w:rPr>
          <w:rFonts w:cstheme="minorHAnsi"/>
        </w:rPr>
      </w:pPr>
      <w:r>
        <w:rPr>
          <w:rFonts w:cstheme="minorHAnsi"/>
        </w:rPr>
        <w:t xml:space="preserve">The section discussed the options of in-person and online options for ACPE21 GEMS </w:t>
      </w:r>
      <w:r w:rsidR="00741A90">
        <w:rPr>
          <w:rFonts w:cstheme="minorHAnsi"/>
        </w:rPr>
        <w:t xml:space="preserve">section </w:t>
      </w:r>
      <w:r>
        <w:rPr>
          <w:rFonts w:cstheme="minorHAnsi"/>
        </w:rPr>
        <w:t xml:space="preserve">meeting due to </w:t>
      </w:r>
      <w:r w:rsidRPr="002241DA">
        <w:rPr>
          <w:rFonts w:cstheme="minorHAnsi"/>
        </w:rPr>
        <w:t>the number of COVID breakthrough cases</w:t>
      </w:r>
      <w:r w:rsidR="00741A90">
        <w:rPr>
          <w:rFonts w:cstheme="minorHAnsi"/>
        </w:rPr>
        <w:t xml:space="preserve"> </w:t>
      </w:r>
      <w:r w:rsidRPr="002241DA">
        <w:rPr>
          <w:rFonts w:cstheme="minorHAnsi"/>
        </w:rPr>
        <w:t>rising and the Delta variant growing</w:t>
      </w:r>
      <w:r w:rsidR="00741A90">
        <w:rPr>
          <w:rFonts w:cstheme="minorHAnsi"/>
        </w:rPr>
        <w:t xml:space="preserve">. Lauren suggests moving the GEMS Section meeting to a virtual format. Nicole shared the recent ACEP post regarding ACEP21: </w:t>
      </w:r>
      <w:r w:rsidR="00741A90" w:rsidRPr="00741A90">
        <w:rPr>
          <w:rFonts w:cstheme="minorHAnsi"/>
        </w:rPr>
        <w:t>8/13/21 - For many communities, the number of COVID breakthrough cases is rising and the Delta variant seems to be growing. We understand this changing course of the pandemic may concern some of you about traveling to ACEP21. As frontline representatives in the fight against COVID-19, ACEP and our members must go above and beyond to reduce the risk of spreading to those who are vulnerable. ACEP is ready to host everyone safely in Boston, but we are continuing to monitor state and local guidelines and will provide registrants and ACEP members with regular updates.</w:t>
      </w:r>
    </w:p>
    <w:p w14:paraId="539ABBE8" w14:textId="7CD59F46" w:rsidR="00FD5FCA" w:rsidRDefault="00FD5FCA" w:rsidP="00FD5FCA">
      <w:pPr>
        <w:pStyle w:val="ListParagraph"/>
        <w:numPr>
          <w:ilvl w:val="1"/>
          <w:numId w:val="1"/>
        </w:numPr>
        <w:rPr>
          <w:rFonts w:cstheme="minorHAnsi"/>
        </w:rPr>
      </w:pPr>
      <w:r>
        <w:rPr>
          <w:rFonts w:cstheme="minorHAnsi"/>
        </w:rPr>
        <w:t>Outline</w:t>
      </w:r>
      <w:r w:rsidR="007600A7">
        <w:rPr>
          <w:rFonts w:cstheme="minorHAnsi"/>
        </w:rPr>
        <w:t xml:space="preserve"> of meeting:</w:t>
      </w:r>
    </w:p>
    <w:p w14:paraId="72279031" w14:textId="7DEA8437" w:rsidR="00FD5FCA" w:rsidRDefault="00FD5FCA" w:rsidP="00FD5FCA">
      <w:pPr>
        <w:pStyle w:val="ListParagraph"/>
        <w:numPr>
          <w:ilvl w:val="2"/>
          <w:numId w:val="1"/>
        </w:numPr>
        <w:rPr>
          <w:rFonts w:cstheme="minorHAnsi"/>
        </w:rPr>
      </w:pPr>
      <w:r>
        <w:rPr>
          <w:rFonts w:cstheme="minorHAnsi"/>
        </w:rPr>
        <w:t>Intro</w:t>
      </w:r>
      <w:r w:rsidR="00741A90">
        <w:rPr>
          <w:rFonts w:cstheme="minorHAnsi"/>
        </w:rPr>
        <w:t xml:space="preserve"> of Board members</w:t>
      </w:r>
    </w:p>
    <w:p w14:paraId="28DF375B" w14:textId="59CF0101" w:rsidR="00741A90" w:rsidRDefault="00741A90" w:rsidP="00FD5FCA">
      <w:pPr>
        <w:pStyle w:val="ListParagraph"/>
        <w:numPr>
          <w:ilvl w:val="2"/>
          <w:numId w:val="1"/>
        </w:numPr>
        <w:rPr>
          <w:rFonts w:cstheme="minorHAnsi"/>
        </w:rPr>
      </w:pPr>
      <w:r>
        <w:rPr>
          <w:rFonts w:cstheme="minorHAnsi"/>
        </w:rPr>
        <w:t>Overview of the past year and focuses for the upcoming year</w:t>
      </w:r>
    </w:p>
    <w:p w14:paraId="72D38AA1" w14:textId="4BB1EF52" w:rsidR="00FD5FCA" w:rsidRDefault="00FD5FCA" w:rsidP="00FD5FCA">
      <w:pPr>
        <w:pStyle w:val="ListParagraph"/>
        <w:numPr>
          <w:ilvl w:val="2"/>
          <w:numId w:val="1"/>
        </w:numPr>
        <w:rPr>
          <w:rFonts w:cstheme="minorHAnsi"/>
        </w:rPr>
      </w:pPr>
      <w:r>
        <w:rPr>
          <w:rFonts w:cstheme="minorHAnsi"/>
        </w:rPr>
        <w:t>Resident fellow elections (can reimburse</w:t>
      </w:r>
      <w:r w:rsidR="007600A7">
        <w:rPr>
          <w:rFonts w:cstheme="minorHAnsi"/>
        </w:rPr>
        <w:t>, but not pay for reg</w:t>
      </w:r>
      <w:r>
        <w:rPr>
          <w:rFonts w:cstheme="minorHAnsi"/>
        </w:rPr>
        <w:t>)</w:t>
      </w:r>
      <w:r w:rsidR="00741A90">
        <w:rPr>
          <w:rFonts w:cstheme="minorHAnsi"/>
        </w:rPr>
        <w:t xml:space="preserve"> – Nicole and Amber to develop a polling system </w:t>
      </w:r>
    </w:p>
    <w:p w14:paraId="387A32CE" w14:textId="00384A2E" w:rsidR="00FD5FCA" w:rsidRPr="00FD5FCA" w:rsidRDefault="00FD5FCA" w:rsidP="00F401D2">
      <w:pPr>
        <w:pStyle w:val="ListParagraph"/>
        <w:numPr>
          <w:ilvl w:val="2"/>
          <w:numId w:val="1"/>
        </w:numPr>
        <w:rPr>
          <w:rFonts w:cstheme="minorHAnsi"/>
        </w:rPr>
      </w:pPr>
      <w:r w:rsidRPr="00FD5FCA">
        <w:rPr>
          <w:rFonts w:cstheme="minorHAnsi"/>
        </w:rPr>
        <w:t>GEDC update— Kevin</w:t>
      </w:r>
    </w:p>
    <w:p w14:paraId="42FBED77" w14:textId="4DA30221" w:rsidR="00FD5FCA" w:rsidRDefault="00FD5FCA" w:rsidP="00FD5FCA">
      <w:pPr>
        <w:pStyle w:val="ListParagraph"/>
        <w:numPr>
          <w:ilvl w:val="2"/>
          <w:numId w:val="1"/>
        </w:numPr>
        <w:rPr>
          <w:rFonts w:cstheme="minorHAnsi"/>
        </w:rPr>
      </w:pPr>
      <w:r>
        <w:rPr>
          <w:rFonts w:cstheme="minorHAnsi"/>
        </w:rPr>
        <w:t xml:space="preserve">GEDA update on how to get involved – Kevin </w:t>
      </w:r>
    </w:p>
    <w:p w14:paraId="55D1C5E5" w14:textId="77777777" w:rsidR="00FD5FCA" w:rsidRDefault="00FD5FCA" w:rsidP="00FD5FCA">
      <w:pPr>
        <w:pStyle w:val="ListParagraph"/>
        <w:numPr>
          <w:ilvl w:val="2"/>
          <w:numId w:val="1"/>
        </w:numPr>
        <w:rPr>
          <w:rFonts w:cstheme="minorHAnsi"/>
        </w:rPr>
      </w:pPr>
      <w:r>
        <w:rPr>
          <w:rFonts w:cstheme="minorHAnsi"/>
        </w:rPr>
        <w:t xml:space="preserve">Geri ED guidelines updates – Shan </w:t>
      </w:r>
    </w:p>
    <w:p w14:paraId="6BA1CFF6" w14:textId="77777777" w:rsidR="00FD5FCA" w:rsidRDefault="00FD5FCA" w:rsidP="00FD5FCA">
      <w:pPr>
        <w:pStyle w:val="ListParagraph"/>
        <w:numPr>
          <w:ilvl w:val="2"/>
          <w:numId w:val="1"/>
        </w:numPr>
        <w:rPr>
          <w:rFonts w:cstheme="minorHAnsi"/>
        </w:rPr>
      </w:pPr>
      <w:r>
        <w:rPr>
          <w:rFonts w:cstheme="minorHAnsi"/>
        </w:rPr>
        <w:t>Council Members update</w:t>
      </w:r>
    </w:p>
    <w:p w14:paraId="39B3EE2E" w14:textId="5BAF2E7F" w:rsidR="00FD5FCA" w:rsidRDefault="00FD5FCA" w:rsidP="00FD5FCA">
      <w:pPr>
        <w:pStyle w:val="ListParagraph"/>
        <w:numPr>
          <w:ilvl w:val="2"/>
          <w:numId w:val="1"/>
        </w:numPr>
        <w:rPr>
          <w:rFonts w:cstheme="minorHAnsi"/>
        </w:rPr>
      </w:pPr>
      <w:r>
        <w:rPr>
          <w:rFonts w:cstheme="minorHAnsi"/>
        </w:rPr>
        <w:t xml:space="preserve">JGEM and success – </w:t>
      </w:r>
      <w:r w:rsidR="00741A90">
        <w:rPr>
          <w:rFonts w:cstheme="minorHAnsi"/>
        </w:rPr>
        <w:t xml:space="preserve">Tess </w:t>
      </w:r>
      <w:r>
        <w:rPr>
          <w:rFonts w:cstheme="minorHAnsi"/>
        </w:rPr>
        <w:t xml:space="preserve">(have paper copies at section meeting) </w:t>
      </w:r>
    </w:p>
    <w:p w14:paraId="5DF4D2FC" w14:textId="599B9A34" w:rsidR="000028D3" w:rsidRPr="000028D3" w:rsidRDefault="00FD5FCA" w:rsidP="000028D3">
      <w:pPr>
        <w:pStyle w:val="ListParagraph"/>
        <w:numPr>
          <w:ilvl w:val="2"/>
          <w:numId w:val="1"/>
        </w:numPr>
        <w:rPr>
          <w:rFonts w:cstheme="minorHAnsi"/>
        </w:rPr>
      </w:pPr>
      <w:r w:rsidRPr="00442211">
        <w:rPr>
          <w:rFonts w:cstheme="minorHAnsi"/>
        </w:rPr>
        <w:t xml:space="preserve">Main event – a “boxing” event with speakers discussing a hot topic one speaker discussing the pros and the other discussing the cons. </w:t>
      </w:r>
      <w:r w:rsidR="000028D3">
        <w:rPr>
          <w:rFonts w:cstheme="minorHAnsi"/>
        </w:rPr>
        <w:t xml:space="preserve">If you have more ideas for topics or experts for the debate, please email Lauren. Four topics decided on below: </w:t>
      </w:r>
      <w:r w:rsidRPr="00442211">
        <w:rPr>
          <w:rFonts w:cstheme="minorHAnsi"/>
        </w:rPr>
        <w:t xml:space="preserve"> </w:t>
      </w:r>
      <w:r w:rsidRPr="00442211">
        <w:rPr>
          <w:rFonts w:cstheme="minorHAnsi"/>
        </w:rPr>
        <w:br/>
        <w:t xml:space="preserve">a. </w:t>
      </w:r>
      <w:r w:rsidR="000028D3">
        <w:rPr>
          <w:rFonts w:cstheme="minorHAnsi"/>
        </w:rPr>
        <w:t>Delirium with a questionable UA</w:t>
      </w:r>
      <w:r w:rsidR="000028D3">
        <w:rPr>
          <w:rFonts w:cstheme="minorHAnsi"/>
        </w:rPr>
        <w:t xml:space="preserve"> – Fellows, randomize who is chosen and assign them to faculty. </w:t>
      </w:r>
      <w:r w:rsidR="000028D3">
        <w:rPr>
          <w:rFonts w:cstheme="minorHAnsi"/>
        </w:rPr>
        <w:br/>
        <w:t xml:space="preserve">b. Telehealth – Kevin for pros </w:t>
      </w:r>
      <w:r w:rsidR="000028D3">
        <w:rPr>
          <w:rFonts w:cstheme="minorHAnsi"/>
        </w:rPr>
        <w:br/>
        <w:t>c. Admitting with delirium with no initial cause found – Maura for pros or cons</w:t>
      </w:r>
      <w:r w:rsidR="00945F9B">
        <w:rPr>
          <w:rFonts w:cstheme="minorHAnsi"/>
        </w:rPr>
        <w:t xml:space="preserve">. Maura and Lauren to write the case study. Case study should be as concrete as possible. </w:t>
      </w:r>
      <w:r w:rsidR="000028D3">
        <w:rPr>
          <w:rFonts w:cstheme="minorHAnsi"/>
        </w:rPr>
        <w:br/>
        <w:t>d. Boarding in the ED – Lauren to reach out to Phil Magidson</w:t>
      </w:r>
      <w:r w:rsidR="00945F9B">
        <w:rPr>
          <w:rFonts w:cstheme="minorHAnsi"/>
        </w:rPr>
        <w:t xml:space="preserve">, </w:t>
      </w:r>
      <w:r w:rsidR="000028D3">
        <w:rPr>
          <w:rFonts w:cstheme="minorHAnsi"/>
        </w:rPr>
        <w:t xml:space="preserve">Adam </w:t>
      </w:r>
      <w:r w:rsidR="00945F9B">
        <w:rPr>
          <w:rFonts w:cstheme="minorHAnsi"/>
        </w:rPr>
        <w:t>Perry, and Katie Buck</w:t>
      </w:r>
    </w:p>
    <w:p w14:paraId="57DE6D86" w14:textId="77777777" w:rsidR="00FD5FCA" w:rsidRDefault="00FD5FCA" w:rsidP="00FD5FCA">
      <w:pPr>
        <w:pStyle w:val="ListParagraph"/>
        <w:ind w:left="1440"/>
        <w:rPr>
          <w:rFonts w:cstheme="minorHAnsi"/>
        </w:rPr>
      </w:pPr>
    </w:p>
    <w:p w14:paraId="3CB78BAE" w14:textId="130E9C75" w:rsidR="00FD5FCA" w:rsidRPr="00FD5FCA" w:rsidRDefault="00FD5FCA" w:rsidP="004271DE">
      <w:pPr>
        <w:pStyle w:val="PlainText"/>
        <w:numPr>
          <w:ilvl w:val="0"/>
          <w:numId w:val="1"/>
        </w:numPr>
        <w:rPr>
          <w:rFonts w:asciiTheme="minorHAnsi" w:hAnsiTheme="minorHAnsi" w:cstheme="minorHAnsi"/>
          <w:b/>
          <w:bCs/>
          <w:color w:val="333333"/>
        </w:rPr>
      </w:pPr>
      <w:r w:rsidRPr="00B02193">
        <w:rPr>
          <w:rFonts w:cstheme="minorHAnsi"/>
          <w:b/>
          <w:bCs/>
        </w:rPr>
        <w:t>ACEP Education Meetings Subcommittee</w:t>
      </w:r>
      <w:r>
        <w:rPr>
          <w:rFonts w:cstheme="minorHAnsi"/>
          <w:b/>
          <w:bCs/>
        </w:rPr>
        <w:t xml:space="preserve">  </w:t>
      </w:r>
      <w:hyperlink r:id="rId6" w:history="1">
        <w:r>
          <w:rPr>
            <w:rStyle w:val="Hyperlink"/>
          </w:rPr>
          <w:t>https://webapps.acep.org/Membership/committeeinterest.aspx</w:t>
        </w:r>
      </w:hyperlink>
    </w:p>
    <w:p w14:paraId="5ED816E6" w14:textId="012BF87E" w:rsidR="00FD5FCA" w:rsidRPr="00FD5FCA" w:rsidRDefault="00FD5FCA" w:rsidP="00FD5FCA">
      <w:pPr>
        <w:pStyle w:val="PlainText"/>
        <w:numPr>
          <w:ilvl w:val="1"/>
          <w:numId w:val="1"/>
        </w:numPr>
        <w:rPr>
          <w:rFonts w:cstheme="minorHAnsi"/>
        </w:rPr>
      </w:pPr>
      <w:r w:rsidRPr="00FD5FCA">
        <w:rPr>
          <w:rFonts w:cstheme="minorHAnsi"/>
        </w:rPr>
        <w:t>Southerland endorsement of Khoujah</w:t>
      </w:r>
    </w:p>
    <w:p w14:paraId="1A6917F8" w14:textId="77777777" w:rsidR="00FD5FCA" w:rsidRPr="00FD5FCA" w:rsidRDefault="00FD5FCA" w:rsidP="00FD5FCA">
      <w:pPr>
        <w:pStyle w:val="PlainText"/>
        <w:ind w:left="720"/>
        <w:rPr>
          <w:rFonts w:asciiTheme="minorHAnsi" w:hAnsiTheme="minorHAnsi" w:cstheme="minorHAnsi"/>
          <w:b/>
          <w:bCs/>
          <w:color w:val="333333"/>
        </w:rPr>
      </w:pPr>
    </w:p>
    <w:p w14:paraId="0A3ECC44" w14:textId="77777777" w:rsidR="00BA206C" w:rsidRPr="00B02193" w:rsidRDefault="00BA206C" w:rsidP="00BA206C">
      <w:pPr>
        <w:pStyle w:val="ListParagraph"/>
        <w:numPr>
          <w:ilvl w:val="0"/>
          <w:numId w:val="1"/>
        </w:numPr>
        <w:spacing w:after="0" w:line="240" w:lineRule="auto"/>
        <w:rPr>
          <w:b/>
          <w:bCs/>
        </w:rPr>
      </w:pPr>
      <w:r w:rsidRPr="00B02193">
        <w:rPr>
          <w:rFonts w:cstheme="minorHAnsi"/>
          <w:b/>
          <w:bCs/>
        </w:rPr>
        <w:t>Resident and Fellow elections (one of each)</w:t>
      </w:r>
    </w:p>
    <w:p w14:paraId="262F1396" w14:textId="41B408FF" w:rsidR="00BA206C" w:rsidRDefault="00BA206C" w:rsidP="00BA206C">
      <w:pPr>
        <w:pStyle w:val="ListParagraph"/>
        <w:numPr>
          <w:ilvl w:val="1"/>
          <w:numId w:val="1"/>
        </w:numPr>
        <w:spacing w:after="0" w:line="240" w:lineRule="auto"/>
        <w:rPr>
          <w:rFonts w:cstheme="minorHAnsi"/>
        </w:rPr>
      </w:pPr>
      <w:r>
        <w:rPr>
          <w:rFonts w:cstheme="minorHAnsi"/>
        </w:rPr>
        <w:t>Submission cut-off date: August 30, 2021</w:t>
      </w:r>
    </w:p>
    <w:p w14:paraId="32C9F016" w14:textId="7D597C96" w:rsidR="00945F9B" w:rsidRDefault="00945F9B" w:rsidP="00BA206C">
      <w:pPr>
        <w:pStyle w:val="ListParagraph"/>
        <w:numPr>
          <w:ilvl w:val="1"/>
          <w:numId w:val="1"/>
        </w:numPr>
        <w:spacing w:after="0" w:line="240" w:lineRule="auto"/>
        <w:rPr>
          <w:rFonts w:cstheme="minorHAnsi"/>
        </w:rPr>
      </w:pPr>
      <w:r>
        <w:rPr>
          <w:rFonts w:cstheme="minorHAnsi"/>
        </w:rPr>
        <w:t xml:space="preserve">Nicole presented current resident and fellow submissions for section to view. </w:t>
      </w:r>
    </w:p>
    <w:tbl>
      <w:tblPr>
        <w:tblW w:w="10420" w:type="dxa"/>
        <w:tblLook w:val="04A0" w:firstRow="1" w:lastRow="0" w:firstColumn="1" w:lastColumn="0" w:noHBand="0" w:noVBand="1"/>
      </w:tblPr>
      <w:tblGrid>
        <w:gridCol w:w="2940"/>
        <w:gridCol w:w="5780"/>
        <w:gridCol w:w="1700"/>
      </w:tblGrid>
      <w:tr w:rsidR="00BA206C" w:rsidRPr="008F6984" w14:paraId="573FDAD2" w14:textId="77777777" w:rsidTr="00D35977">
        <w:trPr>
          <w:trHeight w:val="290"/>
        </w:trPr>
        <w:tc>
          <w:tcPr>
            <w:tcW w:w="2940" w:type="dxa"/>
            <w:tcBorders>
              <w:top w:val="nil"/>
              <w:left w:val="nil"/>
              <w:bottom w:val="nil"/>
              <w:right w:val="nil"/>
            </w:tcBorders>
            <w:shd w:val="clear" w:color="auto" w:fill="auto"/>
            <w:noWrap/>
            <w:vAlign w:val="bottom"/>
            <w:hideMark/>
          </w:tcPr>
          <w:p w14:paraId="770F34E2" w14:textId="77777777" w:rsidR="00BA206C" w:rsidRPr="008F6984" w:rsidRDefault="00BA206C" w:rsidP="00D35977">
            <w:pPr>
              <w:spacing w:after="0" w:line="240" w:lineRule="auto"/>
              <w:rPr>
                <w:rFonts w:ascii="Calibri" w:eastAsia="Times New Roman" w:hAnsi="Calibri" w:cs="Calibri"/>
                <w:b/>
                <w:bCs/>
                <w:color w:val="000000"/>
              </w:rPr>
            </w:pPr>
            <w:r w:rsidRPr="008F6984">
              <w:rPr>
                <w:rFonts w:ascii="Calibri" w:eastAsia="Times New Roman" w:hAnsi="Calibri" w:cs="Calibri"/>
                <w:b/>
                <w:bCs/>
                <w:color w:val="000000"/>
              </w:rPr>
              <w:t>Physician</w:t>
            </w:r>
          </w:p>
        </w:tc>
        <w:tc>
          <w:tcPr>
            <w:tcW w:w="5780" w:type="dxa"/>
            <w:tcBorders>
              <w:top w:val="nil"/>
              <w:left w:val="nil"/>
              <w:bottom w:val="nil"/>
              <w:right w:val="nil"/>
            </w:tcBorders>
            <w:shd w:val="clear" w:color="auto" w:fill="auto"/>
            <w:noWrap/>
            <w:vAlign w:val="bottom"/>
            <w:hideMark/>
          </w:tcPr>
          <w:p w14:paraId="1D6CC8AD" w14:textId="77777777" w:rsidR="00BA206C" w:rsidRPr="008F6984" w:rsidRDefault="00BA206C" w:rsidP="00D35977">
            <w:pPr>
              <w:spacing w:after="0" w:line="240" w:lineRule="auto"/>
              <w:rPr>
                <w:rFonts w:ascii="Calibri" w:eastAsia="Times New Roman" w:hAnsi="Calibri" w:cs="Calibri"/>
                <w:b/>
                <w:bCs/>
                <w:color w:val="000000"/>
              </w:rPr>
            </w:pPr>
            <w:r w:rsidRPr="008F6984">
              <w:rPr>
                <w:rFonts w:ascii="Calibri" w:eastAsia="Times New Roman" w:hAnsi="Calibri" w:cs="Calibri"/>
                <w:b/>
                <w:bCs/>
                <w:color w:val="000000"/>
              </w:rPr>
              <w:t>Hospital</w:t>
            </w:r>
          </w:p>
        </w:tc>
        <w:tc>
          <w:tcPr>
            <w:tcW w:w="1700" w:type="dxa"/>
            <w:tcBorders>
              <w:top w:val="nil"/>
              <w:left w:val="nil"/>
              <w:bottom w:val="nil"/>
              <w:right w:val="nil"/>
            </w:tcBorders>
            <w:shd w:val="clear" w:color="auto" w:fill="auto"/>
            <w:noWrap/>
            <w:vAlign w:val="bottom"/>
            <w:hideMark/>
          </w:tcPr>
          <w:p w14:paraId="715B5103" w14:textId="77777777" w:rsidR="00BA206C" w:rsidRPr="008F6984" w:rsidRDefault="00BA206C" w:rsidP="00D35977">
            <w:pPr>
              <w:spacing w:after="0" w:line="240" w:lineRule="auto"/>
              <w:rPr>
                <w:rFonts w:ascii="Calibri" w:eastAsia="Times New Roman" w:hAnsi="Calibri" w:cs="Calibri"/>
                <w:b/>
                <w:bCs/>
                <w:color w:val="000000"/>
              </w:rPr>
            </w:pPr>
            <w:r w:rsidRPr="008F6984">
              <w:rPr>
                <w:rFonts w:ascii="Calibri" w:eastAsia="Times New Roman" w:hAnsi="Calibri" w:cs="Calibri"/>
                <w:b/>
                <w:bCs/>
                <w:color w:val="000000"/>
              </w:rPr>
              <w:t>Fellowship</w:t>
            </w:r>
          </w:p>
        </w:tc>
      </w:tr>
      <w:tr w:rsidR="00BA206C" w:rsidRPr="008F6984" w14:paraId="6853CF65" w14:textId="77777777" w:rsidTr="00D35977">
        <w:trPr>
          <w:trHeight w:val="290"/>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A9882" w14:textId="77777777" w:rsidR="00BA206C" w:rsidRPr="008F6984" w:rsidRDefault="00BA206C" w:rsidP="00D35977">
            <w:pPr>
              <w:spacing w:after="0" w:line="240" w:lineRule="auto"/>
              <w:rPr>
                <w:rFonts w:ascii="Calibri" w:eastAsia="Times New Roman" w:hAnsi="Calibri" w:cs="Calibri"/>
                <w:b/>
                <w:bCs/>
                <w:color w:val="000000"/>
              </w:rPr>
            </w:pPr>
            <w:r w:rsidRPr="008F6984">
              <w:rPr>
                <w:rFonts w:ascii="Calibri" w:eastAsia="Times New Roman" w:hAnsi="Calibri" w:cs="Calibri"/>
                <w:b/>
                <w:bCs/>
                <w:color w:val="000000"/>
              </w:rPr>
              <w:t> </w:t>
            </w:r>
          </w:p>
        </w:tc>
        <w:tc>
          <w:tcPr>
            <w:tcW w:w="5780" w:type="dxa"/>
            <w:tcBorders>
              <w:top w:val="single" w:sz="4" w:space="0" w:color="auto"/>
              <w:left w:val="nil"/>
              <w:bottom w:val="single" w:sz="4" w:space="0" w:color="auto"/>
              <w:right w:val="single" w:sz="4" w:space="0" w:color="auto"/>
            </w:tcBorders>
            <w:shd w:val="clear" w:color="auto" w:fill="auto"/>
            <w:noWrap/>
            <w:vAlign w:val="bottom"/>
            <w:hideMark/>
          </w:tcPr>
          <w:p w14:paraId="5C79947B" w14:textId="77777777" w:rsidR="00BA206C" w:rsidRPr="008F6984" w:rsidRDefault="00BA206C" w:rsidP="00D35977">
            <w:pPr>
              <w:spacing w:after="0" w:line="240" w:lineRule="auto"/>
              <w:rPr>
                <w:rFonts w:ascii="Calibri" w:eastAsia="Times New Roman" w:hAnsi="Calibri" w:cs="Calibri"/>
                <w:b/>
                <w:bCs/>
                <w:color w:val="000000"/>
              </w:rPr>
            </w:pPr>
            <w:r w:rsidRPr="008F6984">
              <w:rPr>
                <w:rFonts w:ascii="Calibri" w:eastAsia="Times New Roman" w:hAnsi="Calibri" w:cs="Calibri"/>
                <w:b/>
                <w:bCs/>
                <w:color w:val="000000"/>
              </w:rPr>
              <w:t>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3F422A0B" w14:textId="77777777" w:rsidR="00BA206C" w:rsidRPr="008F6984" w:rsidRDefault="00BA206C" w:rsidP="00D35977">
            <w:pPr>
              <w:spacing w:after="0" w:line="240" w:lineRule="auto"/>
              <w:rPr>
                <w:rFonts w:ascii="Calibri" w:eastAsia="Times New Roman" w:hAnsi="Calibri" w:cs="Calibri"/>
                <w:b/>
                <w:bCs/>
                <w:color w:val="000000"/>
              </w:rPr>
            </w:pPr>
            <w:r w:rsidRPr="008F6984">
              <w:rPr>
                <w:rFonts w:ascii="Calibri" w:eastAsia="Times New Roman" w:hAnsi="Calibri" w:cs="Calibri"/>
                <w:b/>
                <w:bCs/>
                <w:color w:val="000000"/>
              </w:rPr>
              <w:t> </w:t>
            </w:r>
          </w:p>
        </w:tc>
      </w:tr>
      <w:tr w:rsidR="00BA206C" w:rsidRPr="008F6984" w14:paraId="6530ADF0"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2484901"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Alexander Zirulnik M.D., M.P.H.</w:t>
            </w:r>
          </w:p>
        </w:tc>
        <w:tc>
          <w:tcPr>
            <w:tcW w:w="5780" w:type="dxa"/>
            <w:tcBorders>
              <w:top w:val="nil"/>
              <w:left w:val="nil"/>
              <w:bottom w:val="single" w:sz="4" w:space="0" w:color="auto"/>
              <w:right w:val="single" w:sz="4" w:space="0" w:color="auto"/>
            </w:tcBorders>
            <w:shd w:val="clear" w:color="auto" w:fill="auto"/>
            <w:noWrap/>
            <w:vAlign w:val="bottom"/>
            <w:hideMark/>
          </w:tcPr>
          <w:p w14:paraId="5A259A1B"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Harvard Affiliated Emergency Medicine Residency, PGY-2</w:t>
            </w:r>
          </w:p>
        </w:tc>
        <w:tc>
          <w:tcPr>
            <w:tcW w:w="1700" w:type="dxa"/>
            <w:tcBorders>
              <w:top w:val="nil"/>
              <w:left w:val="nil"/>
              <w:bottom w:val="single" w:sz="4" w:space="0" w:color="auto"/>
              <w:right w:val="single" w:sz="4" w:space="0" w:color="auto"/>
            </w:tcBorders>
            <w:shd w:val="clear" w:color="auto" w:fill="auto"/>
            <w:noWrap/>
            <w:vAlign w:val="bottom"/>
            <w:hideMark/>
          </w:tcPr>
          <w:p w14:paraId="6F95E9A1"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54BDDBA2"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78DB21F"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bottom"/>
            <w:hideMark/>
          </w:tcPr>
          <w:p w14:paraId="31F71240"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Massachusetts General Hospital/Brigham &amp; Women's Hospital</w:t>
            </w:r>
          </w:p>
        </w:tc>
        <w:tc>
          <w:tcPr>
            <w:tcW w:w="1700" w:type="dxa"/>
            <w:tcBorders>
              <w:top w:val="nil"/>
              <w:left w:val="nil"/>
              <w:bottom w:val="single" w:sz="4" w:space="0" w:color="auto"/>
              <w:right w:val="single" w:sz="4" w:space="0" w:color="auto"/>
            </w:tcBorders>
            <w:shd w:val="clear" w:color="auto" w:fill="auto"/>
            <w:noWrap/>
            <w:vAlign w:val="bottom"/>
            <w:hideMark/>
          </w:tcPr>
          <w:p w14:paraId="6E83E38F"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4D243CAD" w14:textId="77777777" w:rsidTr="00D35977">
        <w:trPr>
          <w:trHeight w:val="290"/>
        </w:trPr>
        <w:tc>
          <w:tcPr>
            <w:tcW w:w="2940" w:type="dxa"/>
            <w:tcBorders>
              <w:top w:val="nil"/>
              <w:left w:val="single" w:sz="4" w:space="0" w:color="auto"/>
              <w:bottom w:val="single" w:sz="4" w:space="0" w:color="auto"/>
              <w:right w:val="single" w:sz="4" w:space="0" w:color="auto"/>
            </w:tcBorders>
            <w:shd w:val="clear" w:color="000000" w:fill="D9D9D9"/>
            <w:noWrap/>
            <w:vAlign w:val="bottom"/>
            <w:hideMark/>
          </w:tcPr>
          <w:p w14:paraId="129FCB44"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000000" w:fill="D9D9D9"/>
            <w:noWrap/>
            <w:vAlign w:val="bottom"/>
            <w:hideMark/>
          </w:tcPr>
          <w:p w14:paraId="1745BB62"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1700" w:type="dxa"/>
            <w:tcBorders>
              <w:top w:val="nil"/>
              <w:left w:val="nil"/>
              <w:bottom w:val="single" w:sz="4" w:space="0" w:color="auto"/>
              <w:right w:val="single" w:sz="4" w:space="0" w:color="auto"/>
            </w:tcBorders>
            <w:shd w:val="clear" w:color="000000" w:fill="D9D9D9"/>
            <w:noWrap/>
            <w:vAlign w:val="bottom"/>
            <w:hideMark/>
          </w:tcPr>
          <w:p w14:paraId="6932639C"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4049E0A1"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2388CFF"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Surriya Colleen Ahmad, MD</w:t>
            </w:r>
          </w:p>
        </w:tc>
        <w:tc>
          <w:tcPr>
            <w:tcW w:w="5780" w:type="dxa"/>
            <w:tcBorders>
              <w:top w:val="nil"/>
              <w:left w:val="nil"/>
              <w:bottom w:val="single" w:sz="4" w:space="0" w:color="auto"/>
              <w:right w:val="single" w:sz="4" w:space="0" w:color="auto"/>
            </w:tcBorders>
            <w:shd w:val="clear" w:color="auto" w:fill="auto"/>
            <w:noWrap/>
            <w:vAlign w:val="bottom"/>
            <w:hideMark/>
          </w:tcPr>
          <w:p w14:paraId="4E85C570"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7CF4395F"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yes</w:t>
            </w:r>
          </w:p>
        </w:tc>
      </w:tr>
      <w:tr w:rsidR="00BA206C" w:rsidRPr="008F6984" w14:paraId="336585EA" w14:textId="77777777" w:rsidTr="00D35977">
        <w:trPr>
          <w:trHeight w:val="290"/>
        </w:trPr>
        <w:tc>
          <w:tcPr>
            <w:tcW w:w="2940" w:type="dxa"/>
            <w:tcBorders>
              <w:top w:val="nil"/>
              <w:left w:val="single" w:sz="4" w:space="0" w:color="auto"/>
              <w:bottom w:val="single" w:sz="4" w:space="0" w:color="auto"/>
              <w:right w:val="single" w:sz="4" w:space="0" w:color="auto"/>
            </w:tcBorders>
            <w:shd w:val="clear" w:color="000000" w:fill="D9D9D9"/>
            <w:noWrap/>
            <w:vAlign w:val="bottom"/>
            <w:hideMark/>
          </w:tcPr>
          <w:p w14:paraId="6D3B68B6"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000000" w:fill="D9D9D9"/>
            <w:noWrap/>
            <w:vAlign w:val="bottom"/>
            <w:hideMark/>
          </w:tcPr>
          <w:p w14:paraId="1B2D015C"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1700" w:type="dxa"/>
            <w:tcBorders>
              <w:top w:val="nil"/>
              <w:left w:val="nil"/>
              <w:bottom w:val="single" w:sz="4" w:space="0" w:color="auto"/>
              <w:right w:val="single" w:sz="4" w:space="0" w:color="auto"/>
            </w:tcBorders>
            <w:shd w:val="clear" w:color="000000" w:fill="D9D9D9"/>
            <w:noWrap/>
            <w:vAlign w:val="bottom"/>
            <w:hideMark/>
          </w:tcPr>
          <w:p w14:paraId="2899E7FC"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1B3CB959"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8CF33E7"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xml:space="preserve">Victoria Silver, DO </w:t>
            </w:r>
          </w:p>
        </w:tc>
        <w:tc>
          <w:tcPr>
            <w:tcW w:w="5780" w:type="dxa"/>
            <w:tcBorders>
              <w:top w:val="nil"/>
              <w:left w:val="nil"/>
              <w:bottom w:val="single" w:sz="4" w:space="0" w:color="auto"/>
              <w:right w:val="single" w:sz="4" w:space="0" w:color="auto"/>
            </w:tcBorders>
            <w:shd w:val="clear" w:color="auto" w:fill="auto"/>
            <w:noWrap/>
            <w:vAlign w:val="bottom"/>
            <w:hideMark/>
          </w:tcPr>
          <w:p w14:paraId="20071337"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PGY-4, Chief Resident, Internal Medicine/Emergency Medicine</w:t>
            </w:r>
          </w:p>
        </w:tc>
        <w:tc>
          <w:tcPr>
            <w:tcW w:w="1700" w:type="dxa"/>
            <w:tcBorders>
              <w:top w:val="nil"/>
              <w:left w:val="nil"/>
              <w:bottom w:val="single" w:sz="4" w:space="0" w:color="auto"/>
              <w:right w:val="single" w:sz="4" w:space="0" w:color="auto"/>
            </w:tcBorders>
            <w:shd w:val="clear" w:color="auto" w:fill="auto"/>
            <w:noWrap/>
            <w:vAlign w:val="bottom"/>
            <w:hideMark/>
          </w:tcPr>
          <w:p w14:paraId="4A78E6D8"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2F6A735C"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39F4CC0"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bottom"/>
            <w:hideMark/>
          </w:tcPr>
          <w:p w14:paraId="115004D2"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xml:space="preserve">Louisiana State University Health Science Center </w:t>
            </w:r>
          </w:p>
        </w:tc>
        <w:tc>
          <w:tcPr>
            <w:tcW w:w="1700" w:type="dxa"/>
            <w:tcBorders>
              <w:top w:val="nil"/>
              <w:left w:val="nil"/>
              <w:bottom w:val="single" w:sz="4" w:space="0" w:color="auto"/>
              <w:right w:val="single" w:sz="4" w:space="0" w:color="auto"/>
            </w:tcBorders>
            <w:shd w:val="clear" w:color="auto" w:fill="auto"/>
            <w:noWrap/>
            <w:vAlign w:val="bottom"/>
            <w:hideMark/>
          </w:tcPr>
          <w:p w14:paraId="45D5A011"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6245D915" w14:textId="77777777" w:rsidTr="00D35977">
        <w:trPr>
          <w:trHeight w:val="290"/>
        </w:trPr>
        <w:tc>
          <w:tcPr>
            <w:tcW w:w="2940" w:type="dxa"/>
            <w:tcBorders>
              <w:top w:val="nil"/>
              <w:left w:val="single" w:sz="4" w:space="0" w:color="auto"/>
              <w:bottom w:val="single" w:sz="4" w:space="0" w:color="auto"/>
              <w:right w:val="single" w:sz="4" w:space="0" w:color="auto"/>
            </w:tcBorders>
            <w:shd w:val="clear" w:color="000000" w:fill="D0CECE"/>
            <w:noWrap/>
            <w:vAlign w:val="bottom"/>
            <w:hideMark/>
          </w:tcPr>
          <w:p w14:paraId="21D85954"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000000" w:fill="D0CECE"/>
            <w:noWrap/>
            <w:vAlign w:val="bottom"/>
            <w:hideMark/>
          </w:tcPr>
          <w:p w14:paraId="03E7BB3E"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1700" w:type="dxa"/>
            <w:tcBorders>
              <w:top w:val="nil"/>
              <w:left w:val="nil"/>
              <w:bottom w:val="single" w:sz="4" w:space="0" w:color="auto"/>
              <w:right w:val="single" w:sz="4" w:space="0" w:color="auto"/>
            </w:tcBorders>
            <w:shd w:val="clear" w:color="000000" w:fill="D0CECE"/>
            <w:noWrap/>
            <w:vAlign w:val="bottom"/>
            <w:hideMark/>
          </w:tcPr>
          <w:p w14:paraId="6C06F730"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08BD89C4"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CA5E328"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Mindy Park, MD</w:t>
            </w:r>
          </w:p>
        </w:tc>
        <w:tc>
          <w:tcPr>
            <w:tcW w:w="5780" w:type="dxa"/>
            <w:tcBorders>
              <w:top w:val="nil"/>
              <w:left w:val="nil"/>
              <w:bottom w:val="single" w:sz="4" w:space="0" w:color="auto"/>
              <w:right w:val="single" w:sz="4" w:space="0" w:color="auto"/>
            </w:tcBorders>
            <w:shd w:val="clear" w:color="auto" w:fill="auto"/>
            <w:vAlign w:val="bottom"/>
            <w:hideMark/>
          </w:tcPr>
          <w:p w14:paraId="730837EA"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Department of Emergency Medicine | PGY-3</w:t>
            </w:r>
          </w:p>
        </w:tc>
        <w:tc>
          <w:tcPr>
            <w:tcW w:w="1700" w:type="dxa"/>
            <w:tcBorders>
              <w:top w:val="nil"/>
              <w:left w:val="nil"/>
              <w:bottom w:val="single" w:sz="4" w:space="0" w:color="auto"/>
              <w:right w:val="single" w:sz="4" w:space="0" w:color="auto"/>
            </w:tcBorders>
            <w:shd w:val="clear" w:color="auto" w:fill="auto"/>
            <w:noWrap/>
            <w:vAlign w:val="bottom"/>
            <w:hideMark/>
          </w:tcPr>
          <w:p w14:paraId="1D5609AA"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22BCDF8D"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A5AD0DC"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bottom"/>
            <w:hideMark/>
          </w:tcPr>
          <w:p w14:paraId="390B6BA7"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Madigan Army Medical Center</w:t>
            </w:r>
          </w:p>
        </w:tc>
        <w:tc>
          <w:tcPr>
            <w:tcW w:w="1700" w:type="dxa"/>
            <w:tcBorders>
              <w:top w:val="nil"/>
              <w:left w:val="nil"/>
              <w:bottom w:val="single" w:sz="4" w:space="0" w:color="auto"/>
              <w:right w:val="single" w:sz="4" w:space="0" w:color="auto"/>
            </w:tcBorders>
            <w:shd w:val="clear" w:color="auto" w:fill="auto"/>
            <w:noWrap/>
            <w:vAlign w:val="bottom"/>
            <w:hideMark/>
          </w:tcPr>
          <w:p w14:paraId="062DB672"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226018AE" w14:textId="77777777" w:rsidTr="00D35977">
        <w:trPr>
          <w:trHeight w:val="290"/>
        </w:trPr>
        <w:tc>
          <w:tcPr>
            <w:tcW w:w="2940" w:type="dxa"/>
            <w:tcBorders>
              <w:top w:val="nil"/>
              <w:left w:val="single" w:sz="4" w:space="0" w:color="auto"/>
              <w:bottom w:val="single" w:sz="4" w:space="0" w:color="auto"/>
              <w:right w:val="single" w:sz="4" w:space="0" w:color="auto"/>
            </w:tcBorders>
            <w:shd w:val="clear" w:color="000000" w:fill="D0CECE"/>
            <w:noWrap/>
            <w:vAlign w:val="bottom"/>
            <w:hideMark/>
          </w:tcPr>
          <w:p w14:paraId="42D8D72D"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000000" w:fill="D0CECE"/>
            <w:noWrap/>
            <w:vAlign w:val="bottom"/>
            <w:hideMark/>
          </w:tcPr>
          <w:p w14:paraId="13C3A09C"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1700" w:type="dxa"/>
            <w:tcBorders>
              <w:top w:val="nil"/>
              <w:left w:val="nil"/>
              <w:bottom w:val="single" w:sz="4" w:space="0" w:color="auto"/>
              <w:right w:val="single" w:sz="4" w:space="0" w:color="auto"/>
            </w:tcBorders>
            <w:shd w:val="clear" w:color="000000" w:fill="D0CECE"/>
            <w:noWrap/>
            <w:vAlign w:val="bottom"/>
            <w:hideMark/>
          </w:tcPr>
          <w:p w14:paraId="52F52A2E"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375C61A1"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B9F8940" w14:textId="77777777" w:rsidR="00BA206C" w:rsidRPr="008F6984" w:rsidRDefault="00BA206C" w:rsidP="00D35977">
            <w:pPr>
              <w:spacing w:after="0" w:line="240" w:lineRule="auto"/>
              <w:rPr>
                <w:rFonts w:ascii="Calibri" w:eastAsia="Times New Roman" w:hAnsi="Calibri" w:cs="Calibri"/>
              </w:rPr>
            </w:pPr>
            <w:r w:rsidRPr="008F6984">
              <w:rPr>
                <w:rFonts w:ascii="Calibri" w:eastAsia="Times New Roman" w:hAnsi="Calibri" w:cs="Calibri"/>
              </w:rPr>
              <w:t>Charlene Gaw, MD MPH</w:t>
            </w:r>
          </w:p>
        </w:tc>
        <w:tc>
          <w:tcPr>
            <w:tcW w:w="5780" w:type="dxa"/>
            <w:tcBorders>
              <w:top w:val="nil"/>
              <w:left w:val="nil"/>
              <w:bottom w:val="single" w:sz="4" w:space="0" w:color="auto"/>
              <w:right w:val="single" w:sz="4" w:space="0" w:color="auto"/>
            </w:tcBorders>
            <w:shd w:val="clear" w:color="auto" w:fill="auto"/>
            <w:noWrap/>
            <w:vAlign w:val="bottom"/>
            <w:hideMark/>
          </w:tcPr>
          <w:p w14:paraId="12614561" w14:textId="77777777" w:rsidR="00BA206C" w:rsidRPr="008F6984" w:rsidRDefault="00BA206C" w:rsidP="00D35977">
            <w:pPr>
              <w:spacing w:after="0" w:line="240" w:lineRule="auto"/>
              <w:rPr>
                <w:rFonts w:ascii="Calibri" w:eastAsia="Times New Roman" w:hAnsi="Calibri" w:cs="Calibri"/>
                <w:color w:val="404040"/>
              </w:rPr>
            </w:pPr>
            <w:r w:rsidRPr="008F6984">
              <w:rPr>
                <w:rFonts w:ascii="Calibri" w:eastAsia="Times New Roman" w:hAnsi="Calibri" w:cs="Calibri"/>
                <w:color w:val="404040"/>
              </w:rPr>
              <w:t xml:space="preserve"> PGY-2 Resident Physician </w:t>
            </w:r>
          </w:p>
        </w:tc>
        <w:tc>
          <w:tcPr>
            <w:tcW w:w="1700" w:type="dxa"/>
            <w:tcBorders>
              <w:top w:val="nil"/>
              <w:left w:val="nil"/>
              <w:bottom w:val="single" w:sz="4" w:space="0" w:color="auto"/>
              <w:right w:val="single" w:sz="4" w:space="0" w:color="auto"/>
            </w:tcBorders>
            <w:shd w:val="clear" w:color="auto" w:fill="auto"/>
            <w:noWrap/>
            <w:vAlign w:val="bottom"/>
            <w:hideMark/>
          </w:tcPr>
          <w:p w14:paraId="38AF47A5"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75C2FFF2"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E1A2B69"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bottom"/>
            <w:hideMark/>
          </w:tcPr>
          <w:p w14:paraId="7D0057BF"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UCLA Ronald Reagan</w:t>
            </w:r>
          </w:p>
        </w:tc>
        <w:tc>
          <w:tcPr>
            <w:tcW w:w="1700" w:type="dxa"/>
            <w:tcBorders>
              <w:top w:val="nil"/>
              <w:left w:val="nil"/>
              <w:bottom w:val="single" w:sz="4" w:space="0" w:color="auto"/>
              <w:right w:val="single" w:sz="4" w:space="0" w:color="auto"/>
            </w:tcBorders>
            <w:shd w:val="clear" w:color="auto" w:fill="auto"/>
            <w:noWrap/>
            <w:vAlign w:val="bottom"/>
            <w:hideMark/>
          </w:tcPr>
          <w:p w14:paraId="11333D4A"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24012ABB"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4E1CC5E"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bottom"/>
            <w:hideMark/>
          </w:tcPr>
          <w:p w14:paraId="756A09E3"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000A3E35"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2068B69E"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BD1199B"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Kyle R. Burton, M.D., M.P.P.</w:t>
            </w:r>
          </w:p>
        </w:tc>
        <w:tc>
          <w:tcPr>
            <w:tcW w:w="5780" w:type="dxa"/>
            <w:tcBorders>
              <w:top w:val="nil"/>
              <w:left w:val="nil"/>
              <w:bottom w:val="single" w:sz="4" w:space="0" w:color="auto"/>
              <w:right w:val="single" w:sz="4" w:space="0" w:color="auto"/>
            </w:tcBorders>
            <w:shd w:val="clear" w:color="auto" w:fill="auto"/>
            <w:noWrap/>
            <w:vAlign w:val="center"/>
            <w:hideMark/>
          </w:tcPr>
          <w:p w14:paraId="7FD03655" w14:textId="77777777" w:rsidR="00BA206C" w:rsidRPr="008F6984" w:rsidRDefault="00BA206C" w:rsidP="00D35977">
            <w:pPr>
              <w:spacing w:after="0" w:line="240" w:lineRule="auto"/>
              <w:rPr>
                <w:rFonts w:ascii="Arial" w:eastAsia="Times New Roman" w:hAnsi="Arial" w:cs="Arial"/>
                <w:color w:val="000000"/>
                <w:sz w:val="20"/>
                <w:szCs w:val="20"/>
              </w:rPr>
            </w:pPr>
            <w:r w:rsidRPr="008F6984">
              <w:rPr>
                <w:rFonts w:ascii="Arial" w:eastAsia="Times New Roman" w:hAnsi="Arial" w:cs="Arial"/>
                <w:color w:val="000000"/>
                <w:sz w:val="20"/>
                <w:szCs w:val="20"/>
              </w:rPr>
              <w:t>Health Systems Science Fellow</w:t>
            </w:r>
          </w:p>
        </w:tc>
        <w:tc>
          <w:tcPr>
            <w:tcW w:w="1700" w:type="dxa"/>
            <w:tcBorders>
              <w:top w:val="nil"/>
              <w:left w:val="nil"/>
              <w:bottom w:val="single" w:sz="4" w:space="0" w:color="auto"/>
              <w:right w:val="single" w:sz="4" w:space="0" w:color="auto"/>
            </w:tcBorders>
            <w:shd w:val="clear" w:color="auto" w:fill="auto"/>
            <w:noWrap/>
            <w:vAlign w:val="bottom"/>
            <w:hideMark/>
          </w:tcPr>
          <w:p w14:paraId="71C151B6"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mini fellowship</w:t>
            </w:r>
          </w:p>
        </w:tc>
      </w:tr>
      <w:tr w:rsidR="00BA206C" w:rsidRPr="008F6984" w14:paraId="202BC6E6"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C329CD8" w14:textId="77777777" w:rsidR="00BA206C" w:rsidRPr="008F6984" w:rsidRDefault="00BA206C" w:rsidP="00D35977">
            <w:pPr>
              <w:spacing w:after="0" w:line="240" w:lineRule="auto"/>
              <w:rPr>
                <w:rFonts w:ascii="Georgia" w:eastAsia="Times New Roman" w:hAnsi="Georgia" w:cs="Calibri"/>
                <w:b/>
                <w:bCs/>
                <w:color w:val="174E86"/>
                <w:sz w:val="16"/>
                <w:szCs w:val="16"/>
              </w:rPr>
            </w:pPr>
            <w:r w:rsidRPr="008F6984">
              <w:rPr>
                <w:rFonts w:ascii="Georgia" w:eastAsia="Times New Roman" w:hAnsi="Georgia" w:cs="Calibri"/>
                <w:b/>
                <w:bCs/>
                <w:color w:val="174E86"/>
                <w:sz w:val="16"/>
                <w:szCs w:val="16"/>
              </w:rPr>
              <w:t> </w:t>
            </w:r>
          </w:p>
        </w:tc>
        <w:tc>
          <w:tcPr>
            <w:tcW w:w="5780" w:type="dxa"/>
            <w:tcBorders>
              <w:top w:val="nil"/>
              <w:left w:val="nil"/>
              <w:bottom w:val="single" w:sz="4" w:space="0" w:color="auto"/>
              <w:right w:val="single" w:sz="4" w:space="0" w:color="auto"/>
            </w:tcBorders>
            <w:shd w:val="clear" w:color="auto" w:fill="auto"/>
            <w:noWrap/>
            <w:vAlign w:val="center"/>
            <w:hideMark/>
          </w:tcPr>
          <w:p w14:paraId="6CB7F550" w14:textId="77777777" w:rsidR="00BA206C" w:rsidRPr="008F6984" w:rsidRDefault="00BA206C" w:rsidP="00D35977">
            <w:pPr>
              <w:spacing w:after="0" w:line="240" w:lineRule="auto"/>
              <w:rPr>
                <w:rFonts w:ascii="Arial" w:eastAsia="Times New Roman" w:hAnsi="Arial" w:cs="Arial"/>
                <w:color w:val="000000"/>
                <w:sz w:val="20"/>
                <w:szCs w:val="20"/>
              </w:rPr>
            </w:pPr>
            <w:r w:rsidRPr="008F6984">
              <w:rPr>
                <w:rFonts w:ascii="Arial" w:eastAsia="Times New Roman" w:hAnsi="Arial" w:cs="Arial"/>
                <w:color w:val="000000"/>
                <w:sz w:val="20"/>
                <w:szCs w:val="20"/>
              </w:rPr>
              <w:t>Emergency Medicine | PGY-3</w:t>
            </w:r>
          </w:p>
        </w:tc>
        <w:tc>
          <w:tcPr>
            <w:tcW w:w="1700" w:type="dxa"/>
            <w:tcBorders>
              <w:top w:val="nil"/>
              <w:left w:val="nil"/>
              <w:bottom w:val="single" w:sz="4" w:space="0" w:color="auto"/>
              <w:right w:val="single" w:sz="4" w:space="0" w:color="auto"/>
            </w:tcBorders>
            <w:shd w:val="clear" w:color="auto" w:fill="auto"/>
            <w:noWrap/>
            <w:vAlign w:val="bottom"/>
            <w:hideMark/>
          </w:tcPr>
          <w:p w14:paraId="684AFF29"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BA206C" w:rsidRPr="008F6984" w14:paraId="7F274433" w14:textId="77777777" w:rsidTr="00D35977">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A7A3AD3"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center"/>
            <w:hideMark/>
          </w:tcPr>
          <w:p w14:paraId="4E2F7F40" w14:textId="77777777" w:rsidR="00BA206C" w:rsidRPr="008F6984" w:rsidRDefault="00BA206C" w:rsidP="00D35977">
            <w:pPr>
              <w:spacing w:after="0" w:line="240" w:lineRule="auto"/>
              <w:rPr>
                <w:rFonts w:ascii="Arial" w:eastAsia="Times New Roman" w:hAnsi="Arial" w:cs="Arial"/>
                <w:color w:val="000000"/>
                <w:sz w:val="20"/>
                <w:szCs w:val="20"/>
              </w:rPr>
            </w:pPr>
            <w:r w:rsidRPr="008F6984">
              <w:rPr>
                <w:rFonts w:ascii="Arial" w:eastAsia="Times New Roman" w:hAnsi="Arial" w:cs="Arial"/>
                <w:color w:val="000000"/>
                <w:sz w:val="20"/>
                <w:szCs w:val="20"/>
              </w:rPr>
              <w:t>Johns Hopkins University Hospital</w:t>
            </w:r>
          </w:p>
        </w:tc>
        <w:tc>
          <w:tcPr>
            <w:tcW w:w="1700" w:type="dxa"/>
            <w:tcBorders>
              <w:top w:val="nil"/>
              <w:left w:val="nil"/>
              <w:bottom w:val="single" w:sz="4" w:space="0" w:color="auto"/>
              <w:right w:val="single" w:sz="4" w:space="0" w:color="auto"/>
            </w:tcBorders>
            <w:shd w:val="clear" w:color="auto" w:fill="auto"/>
            <w:noWrap/>
            <w:vAlign w:val="bottom"/>
            <w:hideMark/>
          </w:tcPr>
          <w:p w14:paraId="0F31A8D9" w14:textId="77777777" w:rsidR="00BA206C" w:rsidRPr="008F6984" w:rsidRDefault="00BA206C" w:rsidP="00D35977">
            <w:pPr>
              <w:spacing w:after="0" w:line="240" w:lineRule="auto"/>
              <w:rPr>
                <w:rFonts w:ascii="Calibri" w:eastAsia="Times New Roman" w:hAnsi="Calibri" w:cs="Calibri"/>
                <w:color w:val="000000"/>
              </w:rPr>
            </w:pPr>
            <w:r w:rsidRPr="008F6984">
              <w:rPr>
                <w:rFonts w:ascii="Calibri" w:eastAsia="Times New Roman" w:hAnsi="Calibri" w:cs="Calibri"/>
                <w:color w:val="000000"/>
              </w:rPr>
              <w:t> </w:t>
            </w:r>
          </w:p>
        </w:tc>
      </w:tr>
      <w:tr w:rsidR="00DD6455" w:rsidRPr="00DD6455" w14:paraId="6A679B93" w14:textId="77777777" w:rsidTr="00DD6455">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A3FBDF0"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center"/>
            <w:hideMark/>
          </w:tcPr>
          <w:p w14:paraId="3A667F93" w14:textId="77777777" w:rsidR="00DD6455" w:rsidRPr="00DD6455" w:rsidRDefault="00DD6455" w:rsidP="00DD6455">
            <w:pPr>
              <w:spacing w:after="0" w:line="240" w:lineRule="auto"/>
              <w:rPr>
                <w:rFonts w:ascii="Arial" w:eastAsia="Times New Roman" w:hAnsi="Arial" w:cs="Arial"/>
                <w:color w:val="000000"/>
                <w:sz w:val="20"/>
                <w:szCs w:val="20"/>
              </w:rPr>
            </w:pPr>
            <w:r w:rsidRPr="00DD6455">
              <w:rPr>
                <w:rFonts w:ascii="Arial" w:eastAsia="Times New Roman" w:hAnsi="Arial" w:cs="Arial"/>
                <w:color w:val="000000"/>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0938FDA7"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r>
      <w:tr w:rsidR="00DD6455" w:rsidRPr="00DD6455" w14:paraId="033F6AA4" w14:textId="77777777" w:rsidTr="00DD6455">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3C8412D"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xml:space="preserve"> Haley Vertelney , MD</w:t>
            </w:r>
          </w:p>
        </w:tc>
        <w:tc>
          <w:tcPr>
            <w:tcW w:w="5780" w:type="dxa"/>
            <w:tcBorders>
              <w:top w:val="nil"/>
              <w:left w:val="nil"/>
              <w:bottom w:val="single" w:sz="4" w:space="0" w:color="auto"/>
              <w:right w:val="single" w:sz="4" w:space="0" w:color="auto"/>
            </w:tcBorders>
            <w:shd w:val="clear" w:color="auto" w:fill="auto"/>
            <w:noWrap/>
            <w:vAlign w:val="center"/>
            <w:hideMark/>
          </w:tcPr>
          <w:p w14:paraId="54792EF7" w14:textId="77777777" w:rsidR="00DD6455" w:rsidRPr="00DD6455" w:rsidRDefault="00DD6455" w:rsidP="00DD6455">
            <w:pPr>
              <w:spacing w:after="0" w:line="240" w:lineRule="auto"/>
              <w:rPr>
                <w:rFonts w:ascii="Arial" w:eastAsia="Times New Roman" w:hAnsi="Arial" w:cs="Arial"/>
                <w:color w:val="000000"/>
                <w:sz w:val="20"/>
                <w:szCs w:val="20"/>
              </w:rPr>
            </w:pPr>
            <w:r w:rsidRPr="00DD6455">
              <w:rPr>
                <w:rFonts w:ascii="Arial" w:eastAsia="Times New Roman" w:hAnsi="Arial" w:cs="Arial"/>
                <w:color w:val="000000"/>
                <w:sz w:val="20"/>
                <w:szCs w:val="20"/>
              </w:rPr>
              <w:t>PGY-2 emergency medicine resident</w:t>
            </w:r>
          </w:p>
        </w:tc>
        <w:tc>
          <w:tcPr>
            <w:tcW w:w="1700" w:type="dxa"/>
            <w:tcBorders>
              <w:top w:val="nil"/>
              <w:left w:val="nil"/>
              <w:bottom w:val="single" w:sz="4" w:space="0" w:color="auto"/>
              <w:right w:val="single" w:sz="4" w:space="0" w:color="auto"/>
            </w:tcBorders>
            <w:shd w:val="clear" w:color="auto" w:fill="auto"/>
            <w:noWrap/>
            <w:vAlign w:val="bottom"/>
            <w:hideMark/>
          </w:tcPr>
          <w:p w14:paraId="480BAED8"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r>
      <w:tr w:rsidR="00DD6455" w:rsidRPr="00DD6455" w14:paraId="6488658F" w14:textId="77777777" w:rsidTr="00DD6455">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2EAC4B6"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center"/>
            <w:hideMark/>
          </w:tcPr>
          <w:p w14:paraId="73893742" w14:textId="77777777" w:rsidR="00DD6455" w:rsidRPr="00DD6455" w:rsidRDefault="00DD6455" w:rsidP="00DD6455">
            <w:pPr>
              <w:spacing w:after="0" w:line="240" w:lineRule="auto"/>
              <w:rPr>
                <w:rFonts w:ascii="Arial" w:eastAsia="Times New Roman" w:hAnsi="Arial" w:cs="Arial"/>
                <w:color w:val="000000"/>
                <w:sz w:val="20"/>
                <w:szCs w:val="20"/>
              </w:rPr>
            </w:pPr>
            <w:r w:rsidRPr="00DD6455">
              <w:rPr>
                <w:rFonts w:ascii="Arial" w:eastAsia="Times New Roman" w:hAnsi="Arial" w:cs="Arial"/>
                <w:color w:val="000000"/>
                <w:sz w:val="20"/>
                <w:szCs w:val="20"/>
              </w:rPr>
              <w:t>UCSF/ZSFG</w:t>
            </w:r>
          </w:p>
        </w:tc>
        <w:tc>
          <w:tcPr>
            <w:tcW w:w="1700" w:type="dxa"/>
            <w:tcBorders>
              <w:top w:val="nil"/>
              <w:left w:val="nil"/>
              <w:bottom w:val="single" w:sz="4" w:space="0" w:color="auto"/>
              <w:right w:val="single" w:sz="4" w:space="0" w:color="auto"/>
            </w:tcBorders>
            <w:shd w:val="clear" w:color="auto" w:fill="auto"/>
            <w:noWrap/>
            <w:vAlign w:val="bottom"/>
            <w:hideMark/>
          </w:tcPr>
          <w:p w14:paraId="7219D835"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r>
      <w:tr w:rsidR="00DD6455" w:rsidRPr="00DD6455" w14:paraId="21E10B3C" w14:textId="77777777" w:rsidTr="00DD6455">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FAD05F9"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center"/>
            <w:hideMark/>
          </w:tcPr>
          <w:p w14:paraId="0BCB184C" w14:textId="77777777" w:rsidR="00DD6455" w:rsidRPr="00DD6455" w:rsidRDefault="00DD6455" w:rsidP="00DD6455">
            <w:pPr>
              <w:spacing w:after="0" w:line="240" w:lineRule="auto"/>
              <w:rPr>
                <w:rFonts w:ascii="Arial" w:eastAsia="Times New Roman" w:hAnsi="Arial" w:cs="Arial"/>
                <w:color w:val="000000"/>
                <w:sz w:val="20"/>
                <w:szCs w:val="20"/>
              </w:rPr>
            </w:pPr>
            <w:r w:rsidRPr="00DD6455">
              <w:rPr>
                <w:rFonts w:ascii="Arial" w:eastAsia="Times New Roman" w:hAnsi="Arial" w:cs="Arial"/>
                <w:color w:val="000000"/>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096FD23C"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r>
      <w:tr w:rsidR="00DD6455" w:rsidRPr="00DD6455" w14:paraId="6DADCE71" w14:textId="77777777" w:rsidTr="00DD6455">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178C28E"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Sean Heavey</w:t>
            </w:r>
          </w:p>
        </w:tc>
        <w:tc>
          <w:tcPr>
            <w:tcW w:w="5780" w:type="dxa"/>
            <w:tcBorders>
              <w:top w:val="nil"/>
              <w:left w:val="nil"/>
              <w:bottom w:val="single" w:sz="4" w:space="0" w:color="auto"/>
              <w:right w:val="single" w:sz="4" w:space="0" w:color="auto"/>
            </w:tcBorders>
            <w:shd w:val="clear" w:color="auto" w:fill="auto"/>
            <w:noWrap/>
            <w:vAlign w:val="center"/>
            <w:hideMark/>
          </w:tcPr>
          <w:p w14:paraId="20CC9F8C" w14:textId="77777777" w:rsidR="00DD6455" w:rsidRPr="00DD6455" w:rsidRDefault="00DD6455" w:rsidP="00DD6455">
            <w:pPr>
              <w:spacing w:after="0" w:line="240" w:lineRule="auto"/>
              <w:rPr>
                <w:rFonts w:ascii="Arial" w:eastAsia="Times New Roman" w:hAnsi="Arial" w:cs="Arial"/>
                <w:color w:val="000000"/>
                <w:sz w:val="20"/>
                <w:szCs w:val="20"/>
              </w:rPr>
            </w:pPr>
            <w:r w:rsidRPr="00DD6455">
              <w:rPr>
                <w:rFonts w:ascii="Arial" w:eastAsia="Times New Roman" w:hAnsi="Arial" w:cs="Arial"/>
                <w:color w:val="000000"/>
                <w:sz w:val="20"/>
                <w:szCs w:val="20"/>
              </w:rPr>
              <w:t>Chief Resident, PGY-4</w:t>
            </w:r>
          </w:p>
        </w:tc>
        <w:tc>
          <w:tcPr>
            <w:tcW w:w="1700" w:type="dxa"/>
            <w:tcBorders>
              <w:top w:val="nil"/>
              <w:left w:val="nil"/>
              <w:bottom w:val="single" w:sz="4" w:space="0" w:color="auto"/>
              <w:right w:val="single" w:sz="4" w:space="0" w:color="auto"/>
            </w:tcBorders>
            <w:shd w:val="clear" w:color="auto" w:fill="auto"/>
            <w:noWrap/>
            <w:vAlign w:val="bottom"/>
            <w:hideMark/>
          </w:tcPr>
          <w:p w14:paraId="65118F28"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r>
      <w:tr w:rsidR="00DD6455" w:rsidRPr="00DD6455" w14:paraId="19737848" w14:textId="77777777" w:rsidTr="00DD6455">
        <w:trPr>
          <w:trHeight w:val="29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FD5A7E2"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c>
          <w:tcPr>
            <w:tcW w:w="5780" w:type="dxa"/>
            <w:tcBorders>
              <w:top w:val="nil"/>
              <w:left w:val="nil"/>
              <w:bottom w:val="single" w:sz="4" w:space="0" w:color="auto"/>
              <w:right w:val="single" w:sz="4" w:space="0" w:color="auto"/>
            </w:tcBorders>
            <w:shd w:val="clear" w:color="auto" w:fill="auto"/>
            <w:noWrap/>
            <w:vAlign w:val="center"/>
            <w:hideMark/>
          </w:tcPr>
          <w:p w14:paraId="0296530F" w14:textId="77777777" w:rsidR="00DD6455" w:rsidRPr="00DD6455" w:rsidRDefault="00DD6455" w:rsidP="00DD6455">
            <w:pPr>
              <w:spacing w:after="0" w:line="240" w:lineRule="auto"/>
              <w:rPr>
                <w:rFonts w:ascii="Arial" w:eastAsia="Times New Roman" w:hAnsi="Arial" w:cs="Arial"/>
                <w:color w:val="000000"/>
                <w:sz w:val="20"/>
                <w:szCs w:val="20"/>
              </w:rPr>
            </w:pPr>
            <w:r w:rsidRPr="00DD6455">
              <w:rPr>
                <w:rFonts w:ascii="Arial" w:eastAsia="Times New Roman" w:hAnsi="Arial" w:cs="Arial"/>
                <w:color w:val="000000"/>
                <w:sz w:val="20"/>
                <w:szCs w:val="20"/>
              </w:rPr>
              <w:t>Kern Medical Emergency Medicine Residency</w:t>
            </w:r>
          </w:p>
        </w:tc>
        <w:tc>
          <w:tcPr>
            <w:tcW w:w="1700" w:type="dxa"/>
            <w:tcBorders>
              <w:top w:val="nil"/>
              <w:left w:val="nil"/>
              <w:bottom w:val="single" w:sz="4" w:space="0" w:color="auto"/>
              <w:right w:val="single" w:sz="4" w:space="0" w:color="auto"/>
            </w:tcBorders>
            <w:shd w:val="clear" w:color="auto" w:fill="auto"/>
            <w:noWrap/>
            <w:vAlign w:val="bottom"/>
            <w:hideMark/>
          </w:tcPr>
          <w:p w14:paraId="5BFD24A3" w14:textId="77777777" w:rsidR="00DD6455" w:rsidRPr="00DD6455" w:rsidRDefault="00DD6455" w:rsidP="00DD6455">
            <w:pPr>
              <w:spacing w:after="0" w:line="240" w:lineRule="auto"/>
              <w:rPr>
                <w:rFonts w:ascii="Calibri" w:eastAsia="Times New Roman" w:hAnsi="Calibri" w:cs="Calibri"/>
                <w:color w:val="000000"/>
              </w:rPr>
            </w:pPr>
            <w:r w:rsidRPr="00DD6455">
              <w:rPr>
                <w:rFonts w:ascii="Calibri" w:eastAsia="Times New Roman" w:hAnsi="Calibri" w:cs="Calibri"/>
                <w:color w:val="000000"/>
              </w:rPr>
              <w:t> </w:t>
            </w:r>
          </w:p>
        </w:tc>
      </w:tr>
    </w:tbl>
    <w:p w14:paraId="207061A6" w14:textId="77777777" w:rsidR="00BA206C" w:rsidRDefault="00BA206C" w:rsidP="00BA206C">
      <w:pPr>
        <w:pStyle w:val="PlainText"/>
        <w:rPr>
          <w:rFonts w:asciiTheme="minorHAnsi" w:hAnsiTheme="minorHAnsi" w:cstheme="minorHAnsi"/>
        </w:rPr>
      </w:pPr>
    </w:p>
    <w:p w14:paraId="125EE05E" w14:textId="77777777" w:rsidR="00BA206C" w:rsidRDefault="00BA206C" w:rsidP="00BA206C"/>
    <w:p w14:paraId="4730447C" w14:textId="57364FAE" w:rsidR="00945F9B" w:rsidRPr="00945F9B" w:rsidRDefault="004271DE" w:rsidP="00945F9B">
      <w:pPr>
        <w:pStyle w:val="PlainText"/>
        <w:numPr>
          <w:ilvl w:val="0"/>
          <w:numId w:val="1"/>
        </w:numPr>
        <w:rPr>
          <w:rFonts w:asciiTheme="minorHAnsi" w:hAnsiTheme="minorHAnsi" w:cstheme="minorHAnsi"/>
          <w:b/>
          <w:bCs/>
          <w:color w:val="333333"/>
        </w:rPr>
      </w:pPr>
      <w:r>
        <w:rPr>
          <w:rFonts w:asciiTheme="minorHAnsi" w:hAnsiTheme="minorHAnsi" w:cstheme="minorHAnsi"/>
          <w:b/>
          <w:bCs/>
        </w:rPr>
        <w:t>ACEP2021 Geriatric pre-conference (live)</w:t>
      </w:r>
      <w:r w:rsidR="00945F9B">
        <w:rPr>
          <w:rFonts w:asciiTheme="minorHAnsi" w:hAnsiTheme="minorHAnsi" w:cstheme="minorHAnsi"/>
          <w:b/>
          <w:bCs/>
          <w:color w:val="333333"/>
        </w:rPr>
        <w:t xml:space="preserve"> – </w:t>
      </w:r>
      <w:r w:rsidR="00945F9B" w:rsidRPr="00945F9B">
        <w:rPr>
          <w:rFonts w:asciiTheme="minorHAnsi" w:hAnsiTheme="minorHAnsi" w:cstheme="minorHAnsi"/>
          <w:color w:val="333333"/>
        </w:rPr>
        <w:t>Maura provided a quick update and overview of the GEDA ACEP21 pre-conference.</w:t>
      </w:r>
      <w:r w:rsidR="00945F9B">
        <w:rPr>
          <w:rFonts w:asciiTheme="minorHAnsi" w:hAnsiTheme="minorHAnsi" w:cstheme="minorHAnsi"/>
          <w:b/>
          <w:bCs/>
          <w:color w:val="333333"/>
        </w:rPr>
        <w:t xml:space="preserve"> </w:t>
      </w:r>
    </w:p>
    <w:p w14:paraId="7221CDBA" w14:textId="1F71A251" w:rsidR="004271DE" w:rsidRDefault="004271DE" w:rsidP="004271DE">
      <w:pPr>
        <w:pStyle w:val="xxmsonormal"/>
        <w:numPr>
          <w:ilvl w:val="0"/>
          <w:numId w:val="2"/>
        </w:numPr>
        <w:shd w:val="clear" w:color="auto" w:fill="FFFFFF"/>
        <w:spacing w:before="0" w:beforeAutospacing="0" w:after="0" w:afterAutospacing="0"/>
        <w:rPr>
          <w:rFonts w:asciiTheme="minorHAnsi" w:hAnsiTheme="minorHAnsi" w:cstheme="minorHAnsi"/>
          <w:b/>
          <w:bCs/>
        </w:rPr>
      </w:pPr>
      <w:r>
        <w:rPr>
          <w:rFonts w:asciiTheme="minorHAnsi" w:hAnsiTheme="minorHAnsi" w:cstheme="minorHAnsi"/>
          <w:b/>
          <w:bCs/>
        </w:rPr>
        <w:t xml:space="preserve">Title: </w:t>
      </w:r>
      <w:r>
        <w:rPr>
          <w:rFonts w:asciiTheme="minorHAnsi" w:hAnsiTheme="minorHAnsi" w:cstheme="minorHAnsi"/>
        </w:rPr>
        <w:t>The 4Ms and Geriatric Emergency Care</w:t>
      </w:r>
    </w:p>
    <w:p w14:paraId="15DE3D47" w14:textId="77777777" w:rsidR="004271DE" w:rsidRDefault="004271DE" w:rsidP="004271DE">
      <w:pPr>
        <w:pStyle w:val="xxmsonormal"/>
        <w:shd w:val="clear" w:color="auto" w:fill="FFFFFF"/>
        <w:spacing w:before="0" w:beforeAutospacing="0" w:after="0" w:afterAutospacing="0"/>
        <w:ind w:left="1530"/>
        <w:rPr>
          <w:rFonts w:asciiTheme="minorHAnsi" w:hAnsiTheme="minorHAnsi" w:cstheme="minorHAnsi"/>
        </w:rPr>
      </w:pPr>
      <w:r>
        <w:rPr>
          <w:rFonts w:asciiTheme="minorHAnsi" w:hAnsiTheme="minorHAnsi" w:cstheme="minorHAnsi"/>
          <w:b/>
          <w:bCs/>
        </w:rPr>
        <w:t xml:space="preserve">  Date:</w:t>
      </w:r>
      <w:r>
        <w:rPr>
          <w:rFonts w:asciiTheme="minorHAnsi" w:hAnsiTheme="minorHAnsi" w:cstheme="minorHAnsi"/>
        </w:rPr>
        <w:t xml:space="preserve"> Sunday, October 24, 2021</w:t>
      </w:r>
    </w:p>
    <w:p w14:paraId="09E18511" w14:textId="77777777" w:rsidR="004271DE" w:rsidRDefault="004271DE" w:rsidP="004271DE">
      <w:pPr>
        <w:pStyle w:val="xxmsonormal"/>
        <w:shd w:val="clear" w:color="auto" w:fill="FFFFFF"/>
        <w:spacing w:before="0" w:beforeAutospacing="0" w:after="0" w:afterAutospacing="0"/>
        <w:ind w:left="1530"/>
        <w:rPr>
          <w:rFonts w:asciiTheme="minorHAnsi" w:hAnsiTheme="minorHAnsi" w:cstheme="minorHAnsi"/>
        </w:rPr>
      </w:pPr>
      <w:r>
        <w:rPr>
          <w:rFonts w:asciiTheme="minorHAnsi" w:hAnsiTheme="minorHAnsi" w:cstheme="minorHAnsi"/>
          <w:b/>
          <w:bCs/>
        </w:rPr>
        <w:t xml:space="preserve">  Duration:</w:t>
      </w:r>
      <w:r>
        <w:rPr>
          <w:rFonts w:asciiTheme="minorHAnsi" w:hAnsiTheme="minorHAnsi" w:cstheme="minorHAnsi"/>
        </w:rPr>
        <w:t xml:space="preserve"> 3.5 hours</w:t>
      </w:r>
    </w:p>
    <w:p w14:paraId="2BBAA077" w14:textId="77777777" w:rsidR="004271DE" w:rsidRDefault="004271DE" w:rsidP="004271DE">
      <w:pPr>
        <w:pStyle w:val="ListParagraph"/>
        <w:spacing w:after="0" w:line="240" w:lineRule="auto"/>
        <w:ind w:left="1530"/>
        <w:rPr>
          <w:rFonts w:cstheme="minorHAnsi"/>
        </w:rPr>
      </w:pPr>
      <w:r>
        <w:rPr>
          <w:rFonts w:cstheme="minorHAnsi"/>
          <w:b/>
          <w:bCs/>
        </w:rPr>
        <w:t xml:space="preserve">  Price: </w:t>
      </w:r>
      <w:r>
        <w:rPr>
          <w:rStyle w:val="Strong"/>
          <w:rFonts w:cstheme="minorHAnsi"/>
        </w:rPr>
        <w:t xml:space="preserve">ACEP Member Price $54 / </w:t>
      </w:r>
      <w:r>
        <w:rPr>
          <w:rFonts w:cstheme="minorHAnsi"/>
        </w:rPr>
        <w:t>RN Price $54 /Non-Member Price $98</w:t>
      </w:r>
    </w:p>
    <w:p w14:paraId="27BF9BC2"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i/>
          <w:iCs/>
          <w:color w:val="000000"/>
        </w:rPr>
        <w:t>Overall: 3.5 hours = 210 minutes</w:t>
      </w:r>
    </w:p>
    <w:p w14:paraId="7CC73551"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i/>
          <w:iCs/>
          <w:color w:val="000000"/>
          <w:shd w:val="clear" w:color="auto" w:fill="00FF00"/>
        </w:rPr>
        <w:t>Green</w:t>
      </w:r>
      <w:r w:rsidRPr="008F6984">
        <w:rPr>
          <w:rFonts w:ascii="Arial" w:eastAsia="Times New Roman" w:hAnsi="Arial" w:cs="Arial"/>
          <w:i/>
          <w:iCs/>
          <w:color w:val="000000"/>
        </w:rPr>
        <w:t xml:space="preserve">= confirmed, </w:t>
      </w:r>
      <w:r w:rsidRPr="008F6984">
        <w:rPr>
          <w:rFonts w:ascii="Arial" w:eastAsia="Times New Roman" w:hAnsi="Arial" w:cs="Arial"/>
          <w:i/>
          <w:iCs/>
          <w:color w:val="000000"/>
          <w:shd w:val="clear" w:color="auto" w:fill="FF9900"/>
        </w:rPr>
        <w:t>Orange</w:t>
      </w:r>
      <w:r w:rsidRPr="008F6984">
        <w:rPr>
          <w:rFonts w:ascii="Arial" w:eastAsia="Times New Roman" w:hAnsi="Arial" w:cs="Arial"/>
          <w:i/>
          <w:iCs/>
          <w:color w:val="000000"/>
        </w:rPr>
        <w:t xml:space="preserve">= emailed, pending response, </w:t>
      </w:r>
      <w:r w:rsidRPr="008F6984">
        <w:rPr>
          <w:rFonts w:ascii="Arial" w:eastAsia="Times New Roman" w:hAnsi="Arial" w:cs="Arial"/>
          <w:i/>
          <w:iCs/>
          <w:color w:val="000000"/>
          <w:shd w:val="clear" w:color="auto" w:fill="FF0000"/>
        </w:rPr>
        <w:t>Red</w:t>
      </w:r>
      <w:r w:rsidRPr="008F6984">
        <w:rPr>
          <w:rFonts w:ascii="Arial" w:eastAsia="Times New Roman" w:hAnsi="Arial" w:cs="Arial"/>
          <w:i/>
          <w:iCs/>
          <w:color w:val="000000"/>
        </w:rPr>
        <w:t xml:space="preserve"> = need speaker</w:t>
      </w:r>
    </w:p>
    <w:tbl>
      <w:tblPr>
        <w:tblW w:w="0" w:type="auto"/>
        <w:tblCellMar>
          <w:top w:w="15" w:type="dxa"/>
          <w:left w:w="15" w:type="dxa"/>
          <w:bottom w:w="15" w:type="dxa"/>
          <w:right w:w="15" w:type="dxa"/>
        </w:tblCellMar>
        <w:tblLook w:val="04A0" w:firstRow="1" w:lastRow="0" w:firstColumn="1" w:lastColumn="0" w:noHBand="0" w:noVBand="1"/>
      </w:tblPr>
      <w:tblGrid>
        <w:gridCol w:w="1117"/>
        <w:gridCol w:w="1641"/>
        <w:gridCol w:w="6582"/>
      </w:tblGrid>
      <w:tr w:rsidR="008F6984" w:rsidRPr="008F6984" w14:paraId="1CC2E48E" w14:textId="77777777" w:rsidTr="008F69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56E73"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Time Allotted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AD55E"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Section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85BB5"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Details</w:t>
            </w:r>
          </w:p>
        </w:tc>
      </w:tr>
      <w:tr w:rsidR="008F6984" w:rsidRPr="008F6984" w14:paraId="1852AC32" w14:textId="77777777" w:rsidTr="008F69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6DF18"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50 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98ED0"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Introduction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8750A"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b/>
                <w:bCs/>
                <w:color w:val="000000"/>
              </w:rPr>
              <w:t>Deploying Geriatric Emergency Care Innovations across your state or health care system</w:t>
            </w:r>
          </w:p>
          <w:p w14:paraId="3ECED24E"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Introductions:</w:t>
            </w:r>
          </w:p>
          <w:p w14:paraId="1F66D3BA" w14:textId="77777777" w:rsidR="008F6984" w:rsidRPr="008F6984" w:rsidRDefault="008F6984" w:rsidP="008F6984">
            <w:pPr>
              <w:numPr>
                <w:ilvl w:val="0"/>
                <w:numId w:val="3"/>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shd w:val="clear" w:color="auto" w:fill="00FF00"/>
              </w:rPr>
              <w:t>GEDA intro - 5 min pre-recorded (Rosenberg)</w:t>
            </w:r>
          </w:p>
          <w:p w14:paraId="46D554CC" w14:textId="221AC7DB" w:rsidR="008F6984" w:rsidRPr="00DD6455" w:rsidRDefault="008F6984" w:rsidP="008F6984">
            <w:pPr>
              <w:numPr>
                <w:ilvl w:val="0"/>
                <w:numId w:val="3"/>
              </w:numPr>
              <w:spacing w:after="0" w:line="240" w:lineRule="auto"/>
              <w:textAlignment w:val="baseline"/>
              <w:rPr>
                <w:rFonts w:ascii="Arial" w:eastAsia="Times New Roman" w:hAnsi="Arial" w:cs="Arial"/>
                <w:color w:val="000000"/>
                <w:highlight w:val="green"/>
              </w:rPr>
            </w:pPr>
            <w:r w:rsidRPr="00DD6455">
              <w:rPr>
                <w:rFonts w:ascii="Arial" w:eastAsia="Times New Roman" w:hAnsi="Arial" w:cs="Arial"/>
                <w:color w:val="000000"/>
                <w:highlight w:val="green"/>
              </w:rPr>
              <w:t xml:space="preserve">AFHS intro - 5 min </w:t>
            </w:r>
            <w:r w:rsidR="00C64B9D">
              <w:rPr>
                <w:rFonts w:ascii="Arial" w:hAnsi="Arial" w:cs="Arial"/>
                <w:color w:val="000000"/>
                <w:shd w:val="clear" w:color="auto" w:fill="00FF00"/>
              </w:rPr>
              <w:t>pre-recorded (</w:t>
            </w:r>
            <w:r w:rsidRPr="00DD6455">
              <w:rPr>
                <w:rFonts w:ascii="Arial" w:eastAsia="Times New Roman" w:hAnsi="Arial" w:cs="Arial"/>
                <w:color w:val="000000"/>
                <w:highlight w:val="green"/>
              </w:rPr>
              <w:t>Fu</w:t>
            </w:r>
            <w:r w:rsidR="00DD6455" w:rsidRPr="00DD6455">
              <w:rPr>
                <w:rFonts w:ascii="Arial" w:eastAsia="Times New Roman" w:hAnsi="Arial" w:cs="Arial"/>
                <w:color w:val="000000"/>
                <w:highlight w:val="green"/>
              </w:rPr>
              <w:t>lmer</w:t>
            </w:r>
            <w:r w:rsidR="00C64B9D">
              <w:rPr>
                <w:rFonts w:ascii="Arial" w:eastAsia="Times New Roman" w:hAnsi="Arial" w:cs="Arial"/>
                <w:color w:val="000000"/>
                <w:highlight w:val="green"/>
              </w:rPr>
              <w:t>)</w:t>
            </w:r>
          </w:p>
          <w:p w14:paraId="0122E1DE" w14:textId="77777777" w:rsidR="008F6984" w:rsidRPr="008F6984" w:rsidRDefault="008F6984" w:rsidP="008F6984">
            <w:pPr>
              <w:numPr>
                <w:ilvl w:val="0"/>
                <w:numId w:val="3"/>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GED sustainability - 5 minutes (West Health, Zia) </w:t>
            </w:r>
          </w:p>
          <w:p w14:paraId="323FA743" w14:textId="77777777" w:rsidR="008F6984" w:rsidRPr="008F6984" w:rsidRDefault="008F6984" w:rsidP="008F6984">
            <w:pPr>
              <w:spacing w:after="0" w:line="240" w:lineRule="auto"/>
              <w:rPr>
                <w:rFonts w:ascii="Times New Roman" w:eastAsia="Times New Roman" w:hAnsi="Times New Roman" w:cs="Times New Roman"/>
                <w:sz w:val="24"/>
                <w:szCs w:val="24"/>
              </w:rPr>
            </w:pPr>
          </w:p>
          <w:p w14:paraId="4F009639"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Key notes: - pursing GEDA/AFHS certification across a system and state</w:t>
            </w:r>
          </w:p>
          <w:p w14:paraId="648FE8BA" w14:textId="77777777" w:rsidR="008F6984" w:rsidRPr="008F6984" w:rsidRDefault="008F6984" w:rsidP="008F6984">
            <w:pPr>
              <w:numPr>
                <w:ilvl w:val="0"/>
                <w:numId w:val="4"/>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shd w:val="clear" w:color="auto" w:fill="00FF00"/>
              </w:rPr>
              <w:t>Chad Kessler - to discuss VA system, virtual (20 minutes)</w:t>
            </w:r>
          </w:p>
          <w:p w14:paraId="7FE00BD2" w14:textId="30B8140A" w:rsidR="008F6984" w:rsidRPr="008F6984" w:rsidRDefault="008F6984" w:rsidP="008F6984">
            <w:pPr>
              <w:numPr>
                <w:ilvl w:val="0"/>
                <w:numId w:val="4"/>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 xml:space="preserve">West Health- California (15 minutes, </w:t>
            </w:r>
            <w:r w:rsidR="00945F9B" w:rsidRPr="008F6984">
              <w:rPr>
                <w:rFonts w:ascii="Arial" w:eastAsia="Times New Roman" w:hAnsi="Arial" w:cs="Arial"/>
                <w:color w:val="000000"/>
              </w:rPr>
              <w:t>Adriane,</w:t>
            </w:r>
            <w:r w:rsidRPr="008F6984">
              <w:rPr>
                <w:rFonts w:ascii="Arial" w:eastAsia="Times New Roman" w:hAnsi="Arial" w:cs="Arial"/>
                <w:color w:val="000000"/>
              </w:rPr>
              <w:t xml:space="preserve"> or John)</w:t>
            </w:r>
          </w:p>
          <w:p w14:paraId="513278D7" w14:textId="77777777" w:rsidR="008F6984" w:rsidRPr="008F6984" w:rsidRDefault="008F6984" w:rsidP="008F6984">
            <w:pPr>
              <w:spacing w:after="0" w:line="240" w:lineRule="auto"/>
              <w:rPr>
                <w:rFonts w:ascii="Times New Roman" w:eastAsia="Times New Roman" w:hAnsi="Times New Roman" w:cs="Times New Roman"/>
                <w:sz w:val="24"/>
                <w:szCs w:val="24"/>
              </w:rPr>
            </w:pPr>
          </w:p>
        </w:tc>
      </w:tr>
      <w:tr w:rsidR="008F6984" w:rsidRPr="008F6984" w14:paraId="7C0AF619" w14:textId="77777777" w:rsidTr="008F69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4B6B5"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60 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20E99"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shd w:val="clear" w:color="auto" w:fill="00FF00"/>
              </w:rPr>
              <w:t>4M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70369" w14:textId="77777777" w:rsidR="008F6984" w:rsidRPr="0022151A" w:rsidRDefault="008F6984" w:rsidP="008F6984">
            <w:pPr>
              <w:numPr>
                <w:ilvl w:val="0"/>
                <w:numId w:val="5"/>
              </w:numPr>
              <w:spacing w:after="0" w:line="240" w:lineRule="auto"/>
              <w:textAlignment w:val="baseline"/>
              <w:rPr>
                <w:rFonts w:ascii="Arial" w:eastAsia="Times New Roman" w:hAnsi="Arial" w:cs="Arial"/>
                <w:color w:val="000000"/>
                <w:highlight w:val="green"/>
              </w:rPr>
            </w:pPr>
            <w:r w:rsidRPr="0022151A">
              <w:rPr>
                <w:rFonts w:ascii="Arial" w:eastAsia="Times New Roman" w:hAnsi="Arial" w:cs="Arial"/>
                <w:color w:val="000000"/>
                <w:highlight w:val="green"/>
                <w:u w:val="single"/>
              </w:rPr>
              <w:t>Mentation</w:t>
            </w:r>
            <w:r w:rsidRPr="0022151A">
              <w:rPr>
                <w:rFonts w:ascii="Arial" w:eastAsia="Times New Roman" w:hAnsi="Arial" w:cs="Arial"/>
                <w:color w:val="000000"/>
                <w:highlight w:val="green"/>
              </w:rPr>
              <w:t>: Beyond the B52: understanding geriatric agitation - Maura Kennedy MD (12 minutes)</w:t>
            </w:r>
          </w:p>
          <w:p w14:paraId="6C4AA856" w14:textId="77777777" w:rsidR="008F6984" w:rsidRPr="008F6984" w:rsidRDefault="008F6984" w:rsidP="008F6984">
            <w:pPr>
              <w:numPr>
                <w:ilvl w:val="0"/>
                <w:numId w:val="5"/>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u w:val="single"/>
                <w:shd w:val="clear" w:color="auto" w:fill="00FF00"/>
              </w:rPr>
              <w:t>Medication</w:t>
            </w:r>
            <w:r w:rsidRPr="008F6984">
              <w:rPr>
                <w:rFonts w:ascii="Arial" w:eastAsia="Times New Roman" w:hAnsi="Arial" w:cs="Arial"/>
                <w:color w:val="000000"/>
                <w:shd w:val="clear" w:color="auto" w:fill="00FF00"/>
              </w:rPr>
              <w:t>: Top Tips around Medication Safety in Older Adults - Jenny Koehl, PharmD (12 minutes)</w:t>
            </w:r>
          </w:p>
          <w:p w14:paraId="0728D93E" w14:textId="77777777" w:rsidR="008F6984" w:rsidRPr="008F6984" w:rsidRDefault="008F6984" w:rsidP="008F6984">
            <w:pPr>
              <w:numPr>
                <w:ilvl w:val="0"/>
                <w:numId w:val="5"/>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u w:val="single"/>
                <w:shd w:val="clear" w:color="auto" w:fill="00FF00"/>
              </w:rPr>
              <w:t>Mobility</w:t>
            </w:r>
            <w:r w:rsidRPr="008F6984">
              <w:rPr>
                <w:rFonts w:ascii="Arial" w:eastAsia="Times New Roman" w:hAnsi="Arial" w:cs="Arial"/>
                <w:color w:val="000000"/>
                <w:shd w:val="clear" w:color="auto" w:fill="00FF00"/>
              </w:rPr>
              <w:t>: Assessing physical functioning and ensuring patient safety in the ED - Vanessa Delheim, PT (12 minutes)</w:t>
            </w:r>
          </w:p>
          <w:p w14:paraId="4522C583" w14:textId="77777777" w:rsidR="008F6984" w:rsidRPr="008F6984" w:rsidRDefault="008F6984" w:rsidP="008F6984">
            <w:pPr>
              <w:numPr>
                <w:ilvl w:val="0"/>
                <w:numId w:val="5"/>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u w:val="single"/>
                <w:shd w:val="clear" w:color="auto" w:fill="00FF00"/>
              </w:rPr>
              <w:t>Matters</w:t>
            </w:r>
            <w:r w:rsidRPr="008F6984">
              <w:rPr>
                <w:rFonts w:ascii="Arial" w:eastAsia="Times New Roman" w:hAnsi="Arial" w:cs="Arial"/>
                <w:color w:val="000000"/>
                <w:shd w:val="clear" w:color="auto" w:fill="00FF00"/>
              </w:rPr>
              <w:t>: “What Matters” beyond the MOLST (12 minutes) - Kevin Biese </w:t>
            </w:r>
          </w:p>
          <w:p w14:paraId="62000FF3" w14:textId="77777777" w:rsidR="008F6984" w:rsidRPr="008F6984" w:rsidRDefault="008F6984" w:rsidP="008F6984">
            <w:pPr>
              <w:spacing w:after="0" w:line="240" w:lineRule="auto"/>
              <w:rPr>
                <w:rFonts w:ascii="Times New Roman" w:eastAsia="Times New Roman" w:hAnsi="Times New Roman" w:cs="Times New Roman"/>
                <w:sz w:val="24"/>
                <w:szCs w:val="24"/>
              </w:rPr>
            </w:pPr>
          </w:p>
          <w:p w14:paraId="3770C38E" w14:textId="77777777" w:rsidR="008F6984" w:rsidRPr="008F6984" w:rsidRDefault="008F6984" w:rsidP="008F6984">
            <w:pPr>
              <w:spacing w:after="0" w:line="240" w:lineRule="auto"/>
              <w:ind w:left="720"/>
              <w:rPr>
                <w:rFonts w:ascii="Times New Roman" w:eastAsia="Times New Roman" w:hAnsi="Times New Roman" w:cs="Times New Roman"/>
                <w:sz w:val="24"/>
                <w:szCs w:val="24"/>
              </w:rPr>
            </w:pPr>
            <w:r w:rsidRPr="008F6984">
              <w:rPr>
                <w:rFonts w:ascii="Arial" w:eastAsia="Times New Roman" w:hAnsi="Arial" w:cs="Arial"/>
                <w:i/>
                <w:iCs/>
                <w:color w:val="000000"/>
              </w:rPr>
              <w:t>Questions (10 minutes)</w:t>
            </w:r>
          </w:p>
        </w:tc>
      </w:tr>
      <w:tr w:rsidR="008F6984" w:rsidRPr="008F6984" w14:paraId="351567EB" w14:textId="77777777" w:rsidTr="008F69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02347"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75 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640EB"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4M programs in 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56750" w14:textId="77777777" w:rsidR="008F6984" w:rsidRPr="008F6984" w:rsidRDefault="008F6984" w:rsidP="008F6984">
            <w:pPr>
              <w:numPr>
                <w:ilvl w:val="0"/>
                <w:numId w:val="6"/>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Video compilation of programs - 15 minutes </w:t>
            </w:r>
          </w:p>
          <w:p w14:paraId="6C295049" w14:textId="77777777" w:rsidR="008F6984" w:rsidRPr="008F6984" w:rsidRDefault="008F6984" w:rsidP="008F6984">
            <w:pPr>
              <w:numPr>
                <w:ilvl w:val="0"/>
                <w:numId w:val="6"/>
              </w:numPr>
              <w:spacing w:after="0" w:line="240" w:lineRule="auto"/>
              <w:textAlignment w:val="baseline"/>
              <w:rPr>
                <w:rFonts w:ascii="Arial" w:eastAsia="Times New Roman" w:hAnsi="Arial" w:cs="Arial"/>
                <w:color w:val="000000"/>
              </w:rPr>
            </w:pPr>
            <w:r w:rsidRPr="0022151A">
              <w:rPr>
                <w:rFonts w:ascii="Arial" w:eastAsia="Times New Roman" w:hAnsi="Arial" w:cs="Arial"/>
                <w:color w:val="000000"/>
                <w:highlight w:val="green"/>
              </w:rPr>
              <w:t xml:space="preserve">Mentation: Stephen Meldon - implementing 4AT delirium screening across a health system </w:t>
            </w:r>
            <w:r w:rsidRPr="0022151A">
              <w:rPr>
                <w:rFonts w:ascii="Arial" w:eastAsia="Times New Roman" w:hAnsi="Arial" w:cs="Arial"/>
                <w:color w:val="000000"/>
                <w:highlight w:val="green"/>
                <w:shd w:val="clear" w:color="auto" w:fill="00FF00"/>
              </w:rPr>
              <w:t>-</w:t>
            </w:r>
            <w:r w:rsidRPr="008F6984">
              <w:rPr>
                <w:rFonts w:ascii="Arial" w:eastAsia="Times New Roman" w:hAnsi="Arial" w:cs="Arial"/>
                <w:color w:val="000000"/>
                <w:shd w:val="clear" w:color="auto" w:fill="00FF00"/>
              </w:rPr>
              <w:t xml:space="preserve"> confirmed VIRTUAL pre-recorded and dial in for Q&amp;A (15 minutes)</w:t>
            </w:r>
          </w:p>
          <w:p w14:paraId="07F9F3C3" w14:textId="77777777" w:rsidR="008F6984" w:rsidRPr="008F6984" w:rsidRDefault="008F6984" w:rsidP="008F6984">
            <w:pPr>
              <w:numPr>
                <w:ilvl w:val="0"/>
                <w:numId w:val="6"/>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Medications -</w:t>
            </w:r>
            <w:r w:rsidRPr="008F6984">
              <w:rPr>
                <w:rFonts w:ascii="Arial" w:eastAsia="Times New Roman" w:hAnsi="Arial" w:cs="Arial"/>
                <w:color w:val="000000"/>
                <w:shd w:val="clear" w:color="auto" w:fill="FF9900"/>
              </w:rPr>
              <w:t xml:space="preserve"> Dartmouth tele-pharmacy </w:t>
            </w:r>
            <w:r w:rsidRPr="008F6984">
              <w:rPr>
                <w:rFonts w:ascii="Arial" w:eastAsia="Times New Roman" w:hAnsi="Arial" w:cs="Arial"/>
                <w:b/>
                <w:bCs/>
                <w:color w:val="000000"/>
                <w:shd w:val="clear" w:color="auto" w:fill="FF9900"/>
              </w:rPr>
              <w:t>TBD (15 minutes) - Kevin to email</w:t>
            </w:r>
          </w:p>
          <w:p w14:paraId="1B094168" w14:textId="77777777" w:rsidR="008F6984" w:rsidRPr="008F6984" w:rsidRDefault="008F6984" w:rsidP="008F6984">
            <w:pPr>
              <w:numPr>
                <w:ilvl w:val="0"/>
                <w:numId w:val="6"/>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 xml:space="preserve">Mobility : Liz Goldberg, GAPCare </w:t>
            </w:r>
            <w:r w:rsidRPr="008F6984">
              <w:rPr>
                <w:rFonts w:ascii="Arial" w:eastAsia="Times New Roman" w:hAnsi="Arial" w:cs="Arial"/>
                <w:color w:val="000000"/>
                <w:shd w:val="clear" w:color="auto" w:fill="00FF00"/>
              </w:rPr>
              <w:t>- confirmed (15 minutes)</w:t>
            </w:r>
          </w:p>
          <w:p w14:paraId="4D1EE3C9" w14:textId="77777777" w:rsidR="008F6984" w:rsidRPr="008F6984" w:rsidRDefault="008F6984" w:rsidP="008F6984">
            <w:pPr>
              <w:numPr>
                <w:ilvl w:val="0"/>
                <w:numId w:val="6"/>
              </w:numPr>
              <w:spacing w:after="0" w:line="240" w:lineRule="auto"/>
              <w:textAlignment w:val="baseline"/>
              <w:rPr>
                <w:rFonts w:ascii="Arial" w:eastAsia="Times New Roman" w:hAnsi="Arial" w:cs="Arial"/>
                <w:color w:val="000000"/>
              </w:rPr>
            </w:pPr>
            <w:r w:rsidRPr="0022151A">
              <w:rPr>
                <w:rFonts w:ascii="Arial" w:eastAsia="Times New Roman" w:hAnsi="Arial" w:cs="Arial"/>
                <w:color w:val="000000"/>
                <w:highlight w:val="green"/>
              </w:rPr>
              <w:t>Matters: Don Melady- MAUVE - volunteers in the ED -</w:t>
            </w:r>
            <w:r w:rsidRPr="008F6984">
              <w:rPr>
                <w:rFonts w:ascii="Arial" w:eastAsia="Times New Roman" w:hAnsi="Arial" w:cs="Arial"/>
                <w:color w:val="000000"/>
                <w:shd w:val="clear" w:color="auto" w:fill="00FF00"/>
              </w:rPr>
              <w:t xml:space="preserve"> confirmed (15 minutes)</w:t>
            </w:r>
          </w:p>
        </w:tc>
      </w:tr>
      <w:tr w:rsidR="008F6984" w:rsidRPr="008F6984" w14:paraId="61BCF857" w14:textId="77777777" w:rsidTr="008F69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06A4E"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15 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AF432"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Q&amp;A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71567" w14:textId="77777777" w:rsidR="008F6984" w:rsidRPr="008F6984" w:rsidRDefault="008F6984" w:rsidP="008F6984">
            <w:pPr>
              <w:numPr>
                <w:ilvl w:val="0"/>
                <w:numId w:val="7"/>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Panelists from introduction and 4M programs in action</w:t>
            </w:r>
          </w:p>
        </w:tc>
      </w:tr>
      <w:tr w:rsidR="008F6984" w:rsidRPr="008F6984" w14:paraId="21F8DA21" w14:textId="77777777" w:rsidTr="008F69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01F56"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10 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EF824"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color w:val="000000"/>
              </w:rPr>
              <w:t>Conclusion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24502" w14:textId="77777777" w:rsidR="008F6984" w:rsidRPr="008F6984" w:rsidRDefault="008F6984" w:rsidP="008F6984">
            <w:pPr>
              <w:numPr>
                <w:ilvl w:val="0"/>
                <w:numId w:val="8"/>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Next steps (Tidwell, Lesser)</w:t>
            </w:r>
          </w:p>
          <w:p w14:paraId="652E45F3" w14:textId="77777777" w:rsidR="008F6984" w:rsidRPr="008F6984" w:rsidRDefault="008F6984" w:rsidP="008F6984">
            <w:pPr>
              <w:numPr>
                <w:ilvl w:val="1"/>
                <w:numId w:val="8"/>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GEDC systems initiatives</w:t>
            </w:r>
          </w:p>
          <w:p w14:paraId="3B3E6E98" w14:textId="77777777" w:rsidR="008F6984" w:rsidRPr="008F6984" w:rsidRDefault="008F6984" w:rsidP="008F6984">
            <w:pPr>
              <w:numPr>
                <w:ilvl w:val="1"/>
                <w:numId w:val="8"/>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Making the case</w:t>
            </w:r>
          </w:p>
          <w:p w14:paraId="65258599" w14:textId="77777777" w:rsidR="008F6984" w:rsidRPr="008F6984" w:rsidRDefault="008F6984" w:rsidP="008F6984">
            <w:pPr>
              <w:numPr>
                <w:ilvl w:val="1"/>
                <w:numId w:val="8"/>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Next steps </w:t>
            </w:r>
          </w:p>
          <w:p w14:paraId="6B832A40" w14:textId="77777777" w:rsidR="008F6984" w:rsidRPr="008F6984" w:rsidRDefault="008F6984" w:rsidP="008F6984">
            <w:pPr>
              <w:numPr>
                <w:ilvl w:val="1"/>
                <w:numId w:val="8"/>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Resources</w:t>
            </w:r>
          </w:p>
        </w:tc>
      </w:tr>
    </w:tbl>
    <w:p w14:paraId="62D4E7A6" w14:textId="77777777" w:rsidR="008F6984" w:rsidRPr="008F6984" w:rsidRDefault="008F6984" w:rsidP="008F6984">
      <w:pPr>
        <w:spacing w:after="240" w:line="240" w:lineRule="auto"/>
        <w:rPr>
          <w:rFonts w:ascii="Times New Roman" w:eastAsia="Times New Roman" w:hAnsi="Times New Roman" w:cs="Times New Roman"/>
          <w:sz w:val="24"/>
          <w:szCs w:val="24"/>
        </w:rPr>
      </w:pPr>
    </w:p>
    <w:p w14:paraId="1CC7A5F8" w14:textId="77777777" w:rsidR="008F6984" w:rsidRPr="008F6984" w:rsidRDefault="008F6984" w:rsidP="008F6984">
      <w:pPr>
        <w:spacing w:after="0" w:line="240" w:lineRule="auto"/>
        <w:rPr>
          <w:rFonts w:ascii="Times New Roman" w:eastAsia="Times New Roman" w:hAnsi="Times New Roman" w:cs="Times New Roman"/>
          <w:sz w:val="24"/>
          <w:szCs w:val="24"/>
        </w:rPr>
      </w:pPr>
      <w:r w:rsidRPr="008F6984">
        <w:rPr>
          <w:rFonts w:ascii="Arial" w:eastAsia="Times New Roman" w:hAnsi="Arial" w:cs="Arial"/>
          <w:i/>
          <w:iCs/>
          <w:color w:val="000000"/>
        </w:rPr>
        <w:t>Keynote</w:t>
      </w:r>
    </w:p>
    <w:p w14:paraId="3236ECB1" w14:textId="77777777" w:rsidR="008F6984" w:rsidRPr="008F6984" w:rsidRDefault="008F6984" w:rsidP="008F6984">
      <w:pPr>
        <w:numPr>
          <w:ilvl w:val="0"/>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AFHS intro - 5 min (Berman or Fulmer)  - Kevin to reach out to Marcus Escobeda</w:t>
      </w:r>
    </w:p>
    <w:p w14:paraId="002314BA" w14:textId="77777777" w:rsidR="008F6984" w:rsidRPr="008F6984" w:rsidRDefault="008F6984" w:rsidP="008F6984">
      <w:pPr>
        <w:numPr>
          <w:ilvl w:val="1"/>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What is Age Friendly Health Care Systems</w:t>
      </w:r>
    </w:p>
    <w:p w14:paraId="5CDECF8D" w14:textId="77777777" w:rsidR="008F6984" w:rsidRPr="008F6984" w:rsidRDefault="008F6984" w:rsidP="008F6984">
      <w:pPr>
        <w:numPr>
          <w:ilvl w:val="1"/>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How are GEDA and AFHS synergistic</w:t>
      </w:r>
    </w:p>
    <w:p w14:paraId="6ACD45F7" w14:textId="77777777" w:rsidR="008F6984" w:rsidRPr="008F6984" w:rsidRDefault="008F6984" w:rsidP="008F6984">
      <w:pPr>
        <w:numPr>
          <w:ilvl w:val="0"/>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GEDA intro - 5 min (Rosenberg)</w:t>
      </w:r>
    </w:p>
    <w:p w14:paraId="6001F29D" w14:textId="77777777" w:rsidR="008F6984" w:rsidRPr="008F6984" w:rsidRDefault="008F6984" w:rsidP="008F6984">
      <w:pPr>
        <w:numPr>
          <w:ilvl w:val="1"/>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Why ACEP launched GEDA</w:t>
      </w:r>
    </w:p>
    <w:p w14:paraId="45C561CD" w14:textId="77777777" w:rsidR="008F6984" w:rsidRPr="008F6984" w:rsidRDefault="008F6984" w:rsidP="008F6984">
      <w:pPr>
        <w:numPr>
          <w:ilvl w:val="1"/>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Positive result seen</w:t>
      </w:r>
    </w:p>
    <w:p w14:paraId="4045DD79" w14:textId="77777777" w:rsidR="008F6984" w:rsidRPr="008F6984" w:rsidRDefault="008F6984" w:rsidP="008F6984">
      <w:pPr>
        <w:numPr>
          <w:ilvl w:val="1"/>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Where GEDA is going in the future </w:t>
      </w:r>
    </w:p>
    <w:p w14:paraId="534E494A" w14:textId="77777777" w:rsidR="008F6984" w:rsidRPr="008F6984" w:rsidRDefault="008F6984" w:rsidP="008F6984">
      <w:pPr>
        <w:numPr>
          <w:ilvl w:val="0"/>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GED sustainability - 5 minutes (West Health) - Zia?</w:t>
      </w:r>
    </w:p>
    <w:p w14:paraId="7D5E9005" w14:textId="77777777" w:rsidR="008F6984" w:rsidRPr="008F6984" w:rsidRDefault="008F6984" w:rsidP="008F6984">
      <w:pPr>
        <w:numPr>
          <w:ilvl w:val="0"/>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Main Talk(s) - pursing GEDA/AFHS certification across a system</w:t>
      </w:r>
    </w:p>
    <w:p w14:paraId="2FC7FE7D" w14:textId="77777777" w:rsidR="008F6984" w:rsidRPr="008F6984" w:rsidRDefault="008F6984" w:rsidP="008F6984">
      <w:pPr>
        <w:numPr>
          <w:ilvl w:val="1"/>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Chad Kessler - to discuss VA system (20 minutes) - Erica help make slides for him</w:t>
      </w:r>
    </w:p>
    <w:p w14:paraId="267ABFD4" w14:textId="77777777" w:rsidR="008F6984" w:rsidRPr="008F6984" w:rsidRDefault="008F6984" w:rsidP="008F6984">
      <w:pPr>
        <w:numPr>
          <w:ilvl w:val="2"/>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Overview of GEDs throughout the VA system</w:t>
      </w:r>
    </w:p>
    <w:p w14:paraId="4E1DE741" w14:textId="77777777" w:rsidR="008F6984" w:rsidRPr="008F6984" w:rsidRDefault="008F6984" w:rsidP="008F6984">
      <w:pPr>
        <w:numPr>
          <w:ilvl w:val="2"/>
          <w:numId w:val="9"/>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Why the VA is doing GEDA on system level</w:t>
      </w:r>
    </w:p>
    <w:p w14:paraId="6C3D8E24" w14:textId="77777777" w:rsidR="008F6984" w:rsidRPr="008F6984" w:rsidRDefault="008F6984" w:rsidP="008F6984">
      <w:pPr>
        <w:numPr>
          <w:ilvl w:val="3"/>
          <w:numId w:val="10"/>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What is the mission</w:t>
      </w:r>
    </w:p>
    <w:p w14:paraId="1082D9A4" w14:textId="77777777" w:rsidR="008F6984" w:rsidRPr="008F6984" w:rsidRDefault="008F6984" w:rsidP="008F6984">
      <w:pPr>
        <w:numPr>
          <w:ilvl w:val="3"/>
          <w:numId w:val="10"/>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What levers are they using to spread GEDA across the VA system</w:t>
      </w:r>
    </w:p>
    <w:p w14:paraId="06E4250D" w14:textId="77777777" w:rsidR="008F6984" w:rsidRPr="008F6984" w:rsidRDefault="008F6984" w:rsidP="008F6984">
      <w:pPr>
        <w:numPr>
          <w:ilvl w:val="2"/>
          <w:numId w:val="10"/>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How could they learn from the VA system how to spread GEDs across a health care system</w:t>
      </w:r>
    </w:p>
    <w:p w14:paraId="796E073C" w14:textId="77777777" w:rsidR="008F6984" w:rsidRPr="008F6984" w:rsidRDefault="008F6984" w:rsidP="008F6984">
      <w:pPr>
        <w:numPr>
          <w:ilvl w:val="1"/>
          <w:numId w:val="10"/>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West Health- California master plan for aging and GEDA (15 minutes) - West Health leadership representative (John, Adriane)</w:t>
      </w:r>
    </w:p>
    <w:p w14:paraId="0D188CC0" w14:textId="77777777" w:rsidR="008F6984" w:rsidRPr="008F6984" w:rsidRDefault="008F6984" w:rsidP="008F6984">
      <w:pPr>
        <w:numPr>
          <w:ilvl w:val="2"/>
          <w:numId w:val="10"/>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Overview</w:t>
      </w:r>
    </w:p>
    <w:p w14:paraId="01DC5049" w14:textId="77777777" w:rsidR="008F6984" w:rsidRPr="008F6984" w:rsidRDefault="008F6984" w:rsidP="008F6984">
      <w:pPr>
        <w:numPr>
          <w:ilvl w:val="2"/>
          <w:numId w:val="10"/>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Why approach it from a state level</w:t>
      </w:r>
    </w:p>
    <w:p w14:paraId="7C00AC46" w14:textId="77777777" w:rsidR="008F6984" w:rsidRPr="008F6984" w:rsidRDefault="008F6984" w:rsidP="008F6984">
      <w:pPr>
        <w:numPr>
          <w:ilvl w:val="2"/>
          <w:numId w:val="10"/>
        </w:numPr>
        <w:spacing w:after="0" w:line="240" w:lineRule="auto"/>
        <w:textAlignment w:val="baseline"/>
        <w:rPr>
          <w:rFonts w:ascii="Arial" w:eastAsia="Times New Roman" w:hAnsi="Arial" w:cs="Arial"/>
          <w:color w:val="000000"/>
        </w:rPr>
      </w:pPr>
      <w:r w:rsidRPr="008F6984">
        <w:rPr>
          <w:rFonts w:ascii="Arial" w:eastAsia="Times New Roman" w:hAnsi="Arial" w:cs="Arial"/>
          <w:color w:val="000000"/>
        </w:rPr>
        <w:t>What have learned from this endeavor</w:t>
      </w:r>
    </w:p>
    <w:p w14:paraId="7C3ABAEC" w14:textId="77777777" w:rsidR="004271DE" w:rsidRDefault="004271DE" w:rsidP="004271DE">
      <w:pPr>
        <w:pStyle w:val="ListParagraph"/>
        <w:ind w:left="1440"/>
        <w:rPr>
          <w:rFonts w:cstheme="minorHAnsi"/>
        </w:rPr>
      </w:pPr>
    </w:p>
    <w:sectPr w:rsidR="00427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0C9"/>
    <w:multiLevelType w:val="multilevel"/>
    <w:tmpl w:val="6316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F6004"/>
    <w:multiLevelType w:val="hybridMultilevel"/>
    <w:tmpl w:val="D82213EE"/>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0A0EB0"/>
    <w:multiLevelType w:val="multilevel"/>
    <w:tmpl w:val="5230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E68D0"/>
    <w:multiLevelType w:val="multilevel"/>
    <w:tmpl w:val="9622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A5FF2"/>
    <w:multiLevelType w:val="multilevel"/>
    <w:tmpl w:val="05B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D0776"/>
    <w:multiLevelType w:val="hybridMultilevel"/>
    <w:tmpl w:val="88F82E5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6" w15:restartNumberingAfterBreak="0">
    <w:nsid w:val="7C5E7EDD"/>
    <w:multiLevelType w:val="multilevel"/>
    <w:tmpl w:val="77C07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F6391C"/>
    <w:multiLevelType w:val="multilevel"/>
    <w:tmpl w:val="562C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26A75"/>
    <w:multiLevelType w:val="multilevel"/>
    <w:tmpl w:val="B352D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7"/>
  </w:num>
  <w:num w:numId="6">
    <w:abstractNumId w:val="4"/>
  </w:num>
  <w:num w:numId="7">
    <w:abstractNumId w:val="3"/>
  </w:num>
  <w:num w:numId="8">
    <w:abstractNumId w:val="8"/>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DE"/>
    <w:rsid w:val="000028D3"/>
    <w:rsid w:val="00060D94"/>
    <w:rsid w:val="0010702D"/>
    <w:rsid w:val="001F60DD"/>
    <w:rsid w:val="0022151A"/>
    <w:rsid w:val="002241DA"/>
    <w:rsid w:val="0030584C"/>
    <w:rsid w:val="003F68FE"/>
    <w:rsid w:val="004271DE"/>
    <w:rsid w:val="00550BC9"/>
    <w:rsid w:val="00565397"/>
    <w:rsid w:val="00741A90"/>
    <w:rsid w:val="007600A7"/>
    <w:rsid w:val="00772BC1"/>
    <w:rsid w:val="00885C62"/>
    <w:rsid w:val="008C04E3"/>
    <w:rsid w:val="008F6984"/>
    <w:rsid w:val="00945F9B"/>
    <w:rsid w:val="009711E9"/>
    <w:rsid w:val="00A323AC"/>
    <w:rsid w:val="00A72C2B"/>
    <w:rsid w:val="00A80617"/>
    <w:rsid w:val="00A81206"/>
    <w:rsid w:val="00B02193"/>
    <w:rsid w:val="00B91862"/>
    <w:rsid w:val="00BA206C"/>
    <w:rsid w:val="00C64B9D"/>
    <w:rsid w:val="00D517F8"/>
    <w:rsid w:val="00D63D39"/>
    <w:rsid w:val="00D82CF2"/>
    <w:rsid w:val="00DD6455"/>
    <w:rsid w:val="00E71B14"/>
    <w:rsid w:val="00E9194B"/>
    <w:rsid w:val="00FD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E609"/>
  <w15:chartTrackingRefBased/>
  <w15:docId w15:val="{91A7F8EB-91C2-4DBB-BFF5-5EAB6C99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71DE"/>
    <w:rPr>
      <w:color w:val="0563C1" w:themeColor="hyperlink"/>
      <w:u w:val="single"/>
    </w:rPr>
  </w:style>
  <w:style w:type="paragraph" w:styleId="PlainText">
    <w:name w:val="Plain Text"/>
    <w:basedOn w:val="Normal"/>
    <w:link w:val="PlainTextChar"/>
    <w:uiPriority w:val="99"/>
    <w:unhideWhenUsed/>
    <w:rsid w:val="004271D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4271DE"/>
    <w:rPr>
      <w:rFonts w:ascii="Calibri" w:hAnsi="Calibri" w:cs="Calibri"/>
    </w:rPr>
  </w:style>
  <w:style w:type="paragraph" w:styleId="ListParagraph">
    <w:name w:val="List Paragraph"/>
    <w:basedOn w:val="Normal"/>
    <w:uiPriority w:val="34"/>
    <w:qFormat/>
    <w:rsid w:val="004271DE"/>
    <w:pPr>
      <w:spacing w:line="256" w:lineRule="auto"/>
      <w:ind w:left="720"/>
      <w:contextualSpacing/>
    </w:pPr>
  </w:style>
  <w:style w:type="paragraph" w:customStyle="1" w:styleId="xxmsonormal">
    <w:name w:val="x_xmsonormal"/>
    <w:basedOn w:val="Normal"/>
    <w:rsid w:val="004271D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4271DE"/>
    <w:rPr>
      <w:b/>
      <w:bCs/>
    </w:rPr>
  </w:style>
  <w:style w:type="paragraph" w:styleId="NormalWeb">
    <w:name w:val="Normal (Web)"/>
    <w:basedOn w:val="Normal"/>
    <w:uiPriority w:val="99"/>
    <w:semiHidden/>
    <w:unhideWhenUsed/>
    <w:rsid w:val="008F69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01426">
      <w:bodyDiv w:val="1"/>
      <w:marLeft w:val="0"/>
      <w:marRight w:val="0"/>
      <w:marTop w:val="0"/>
      <w:marBottom w:val="0"/>
      <w:divBdr>
        <w:top w:val="none" w:sz="0" w:space="0" w:color="auto"/>
        <w:left w:val="none" w:sz="0" w:space="0" w:color="auto"/>
        <w:bottom w:val="none" w:sz="0" w:space="0" w:color="auto"/>
        <w:right w:val="none" w:sz="0" w:space="0" w:color="auto"/>
      </w:divBdr>
    </w:div>
    <w:div w:id="345180994">
      <w:bodyDiv w:val="1"/>
      <w:marLeft w:val="0"/>
      <w:marRight w:val="0"/>
      <w:marTop w:val="0"/>
      <w:marBottom w:val="0"/>
      <w:divBdr>
        <w:top w:val="none" w:sz="0" w:space="0" w:color="auto"/>
        <w:left w:val="none" w:sz="0" w:space="0" w:color="auto"/>
        <w:bottom w:val="none" w:sz="0" w:space="0" w:color="auto"/>
        <w:right w:val="none" w:sz="0" w:space="0" w:color="auto"/>
      </w:divBdr>
    </w:div>
    <w:div w:id="1348364461">
      <w:bodyDiv w:val="1"/>
      <w:marLeft w:val="0"/>
      <w:marRight w:val="0"/>
      <w:marTop w:val="0"/>
      <w:marBottom w:val="0"/>
      <w:divBdr>
        <w:top w:val="none" w:sz="0" w:space="0" w:color="auto"/>
        <w:left w:val="none" w:sz="0" w:space="0" w:color="auto"/>
        <w:bottom w:val="none" w:sz="0" w:space="0" w:color="auto"/>
        <w:right w:val="none" w:sz="0" w:space="0" w:color="auto"/>
      </w:divBdr>
    </w:div>
    <w:div w:id="1555464128">
      <w:bodyDiv w:val="1"/>
      <w:marLeft w:val="0"/>
      <w:marRight w:val="0"/>
      <w:marTop w:val="0"/>
      <w:marBottom w:val="0"/>
      <w:divBdr>
        <w:top w:val="none" w:sz="0" w:space="0" w:color="auto"/>
        <w:left w:val="none" w:sz="0" w:space="0" w:color="auto"/>
        <w:bottom w:val="none" w:sz="0" w:space="0" w:color="auto"/>
        <w:right w:val="none" w:sz="0" w:space="0" w:color="auto"/>
      </w:divBdr>
    </w:div>
    <w:div w:id="1851869603">
      <w:bodyDiv w:val="1"/>
      <w:marLeft w:val="0"/>
      <w:marRight w:val="0"/>
      <w:marTop w:val="0"/>
      <w:marBottom w:val="0"/>
      <w:divBdr>
        <w:top w:val="none" w:sz="0" w:space="0" w:color="auto"/>
        <w:left w:val="none" w:sz="0" w:space="0" w:color="auto"/>
        <w:bottom w:val="none" w:sz="0" w:space="0" w:color="auto"/>
        <w:right w:val="none" w:sz="0" w:space="0" w:color="auto"/>
      </w:divBdr>
    </w:div>
    <w:div w:id="18930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pps.acep.org/Membership/committeeinterest.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Ragsdale, Luna C DURVAMC</dc:creator>
  <cp:keywords/>
  <dc:description/>
  <cp:lastModifiedBy>Amber Hartman</cp:lastModifiedBy>
  <cp:revision>2</cp:revision>
  <dcterms:created xsi:type="dcterms:W3CDTF">2021-08-17T16:09:00Z</dcterms:created>
  <dcterms:modified xsi:type="dcterms:W3CDTF">2021-08-17T16:09:00Z</dcterms:modified>
</cp:coreProperties>
</file>